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C5761" w14:textId="77777777" w:rsidR="00C67CB3" w:rsidRPr="00A60458" w:rsidRDefault="00C67CB3" w:rsidP="00C67CB3">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161F44B" w14:textId="3F6626B4" w:rsidR="00A24E17" w:rsidRPr="00E0388F" w:rsidRDefault="00A24E17" w:rsidP="007E24AC">
      <w:pPr>
        <w:spacing w:after="0" w:line="240" w:lineRule="auto"/>
        <w:rPr>
          <w:rFonts w:cstheme="minorHAnsi"/>
          <w:color w:val="FF0000"/>
        </w:rPr>
      </w:pPr>
    </w:p>
    <w:p w14:paraId="76E2D978" w14:textId="77777777" w:rsidR="00B24B90" w:rsidRPr="00E0388F" w:rsidRDefault="00B24B90" w:rsidP="00B24B90">
      <w:pPr>
        <w:tabs>
          <w:tab w:val="left" w:pos="8137"/>
        </w:tabs>
        <w:spacing w:before="60" w:after="60" w:line="240" w:lineRule="auto"/>
        <w:jc w:val="center"/>
        <w:rPr>
          <w:rFonts w:eastAsia="Times New Roman" w:cstheme="minorHAnsi"/>
          <w:b/>
          <w:bCs/>
        </w:rPr>
      </w:pPr>
      <w:r w:rsidRPr="00E0388F">
        <w:rPr>
          <w:rFonts w:eastAsia="Times New Roman" w:cstheme="minorHAnsi"/>
          <w:b/>
          <w:bCs/>
        </w:rPr>
        <w:t>TECHNINĖ SPECIFIKACIJA</w:t>
      </w:r>
    </w:p>
    <w:p w14:paraId="77BDC7BA" w14:textId="44360F41" w:rsidR="00B24B90" w:rsidRPr="00E0388F" w:rsidRDefault="00B24B90" w:rsidP="00B24B90">
      <w:pPr>
        <w:tabs>
          <w:tab w:val="left" w:pos="284"/>
        </w:tabs>
        <w:spacing w:before="60" w:after="60" w:line="240" w:lineRule="auto"/>
        <w:contextualSpacing/>
        <w:jc w:val="center"/>
        <w:rPr>
          <w:rFonts w:eastAsia="Times New Roman" w:cstheme="minorHAnsi"/>
          <w:b/>
          <w:bCs/>
          <w:i/>
          <w:iCs/>
        </w:rPr>
      </w:pPr>
      <w:r w:rsidRPr="00E0388F">
        <w:rPr>
          <w:rFonts w:eastAsia="Times New Roman" w:cstheme="minorHAnsi"/>
          <w:b/>
          <w:bCs/>
          <w:i/>
          <w:iCs/>
        </w:rPr>
        <w:t xml:space="preserve">Vaizdo stebėjimo įrangos modernizavimas, priežiūra ir remontas </w:t>
      </w:r>
      <w:r w:rsidR="009B1CC2">
        <w:rPr>
          <w:rFonts w:eastAsia="Times New Roman" w:cstheme="minorHAnsi"/>
          <w:b/>
          <w:bCs/>
          <w:i/>
          <w:iCs/>
        </w:rPr>
        <w:t xml:space="preserve">Marijampolės, Radviliškio, Rokiškio, Endriejavo </w:t>
      </w:r>
      <w:r w:rsidRPr="00E0388F">
        <w:rPr>
          <w:rFonts w:eastAsia="Times New Roman" w:cstheme="minorHAnsi"/>
          <w:b/>
          <w:bCs/>
          <w:i/>
          <w:iCs/>
        </w:rPr>
        <w:t>meistrijose</w:t>
      </w:r>
      <w:r w:rsidR="009B1CC2">
        <w:rPr>
          <w:rFonts w:eastAsia="Times New Roman" w:cstheme="minorHAnsi"/>
          <w:b/>
          <w:bCs/>
          <w:i/>
          <w:iCs/>
        </w:rPr>
        <w:t>, Kelių muziejuje</w:t>
      </w:r>
    </w:p>
    <w:p w14:paraId="46A42394" w14:textId="77777777" w:rsidR="00B24B90" w:rsidRPr="00E0388F" w:rsidRDefault="00B24B90" w:rsidP="00B24B90">
      <w:pPr>
        <w:tabs>
          <w:tab w:val="left" w:pos="284"/>
        </w:tabs>
        <w:spacing w:before="60" w:after="60" w:line="240" w:lineRule="auto"/>
        <w:contextualSpacing/>
        <w:jc w:val="center"/>
        <w:rPr>
          <w:rFonts w:eastAsiaTheme="minorHAnsi" w:cstheme="minorHAnsi"/>
          <w:b/>
          <w:bCs/>
          <w:lang w:eastAsia="en-US"/>
        </w:rPr>
      </w:pPr>
    </w:p>
    <w:p w14:paraId="21F5CC18" w14:textId="77777777" w:rsidR="00B24B90" w:rsidRPr="00E0388F" w:rsidRDefault="00B24B90" w:rsidP="009B1CC2">
      <w:pPr>
        <w:numPr>
          <w:ilvl w:val="0"/>
          <w:numId w:val="3"/>
        </w:numPr>
        <w:pBdr>
          <w:top w:val="single" w:sz="8" w:space="1" w:color="auto"/>
          <w:bottom w:val="single" w:sz="8" w:space="1" w:color="auto"/>
        </w:pBdr>
        <w:tabs>
          <w:tab w:val="left" w:pos="284"/>
        </w:tabs>
        <w:spacing w:before="60" w:after="60" w:line="240" w:lineRule="auto"/>
        <w:ind w:left="0" w:firstLine="0"/>
        <w:contextualSpacing/>
        <w:rPr>
          <w:rFonts w:eastAsiaTheme="minorHAnsi" w:cstheme="minorHAnsi"/>
          <w:b/>
          <w:lang w:eastAsia="en-US"/>
        </w:rPr>
      </w:pPr>
      <w:r w:rsidRPr="00E0388F">
        <w:rPr>
          <w:rFonts w:eastAsiaTheme="minorHAnsi" w:cstheme="minorHAnsi"/>
          <w:b/>
          <w:lang w:eastAsia="en-US"/>
        </w:rPr>
        <w:t>SĄVOKOS IR SUTRUMPINIMAI</w:t>
      </w:r>
    </w:p>
    <w:p w14:paraId="6DA37AB3" w14:textId="77777777"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Užsakovas</w:t>
      </w:r>
      <w:r w:rsidRPr="00E0388F">
        <w:rPr>
          <w:rFonts w:eastAsiaTheme="minorHAnsi" w:cstheme="minorHAnsi"/>
          <w:b/>
          <w:i/>
          <w:lang w:eastAsia="en-US"/>
        </w:rPr>
        <w:t xml:space="preserve"> </w:t>
      </w:r>
      <w:r w:rsidRPr="00E0388F">
        <w:rPr>
          <w:rFonts w:eastAsiaTheme="minorHAnsi" w:cstheme="minorHAnsi"/>
          <w:lang w:eastAsia="en-US"/>
        </w:rPr>
        <w:t>– AB „Kelių priežiūra“.</w:t>
      </w:r>
    </w:p>
    <w:p w14:paraId="33A717E5" w14:textId="77777777"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 xml:space="preserve">Rangovas </w:t>
      </w:r>
      <w:r w:rsidRPr="00E0388F">
        <w:rPr>
          <w:rFonts w:eastAsiaTheme="minorHAnsi" w:cstheme="minorHAnsi"/>
          <w:lang w:eastAsia="en-US"/>
        </w:rPr>
        <w:t>–</w:t>
      </w:r>
      <w:r w:rsidRPr="00E0388F">
        <w:rPr>
          <w:rFonts w:eastAsiaTheme="minorHAnsi" w:cstheme="minorHAnsi"/>
          <w:bCs/>
          <w:lang w:eastAsia="en-US"/>
        </w:rPr>
        <w:t xml:space="preserve"> ūkio subjektas – fizinis asmuo, privatusis juridinis asmuo, viešasis juridinis asmuo, kitos organizacijos ir jų padaliniai ar tokių asmenų</w:t>
      </w:r>
      <w:r w:rsidRPr="00E0388F">
        <w:rPr>
          <w:rFonts w:eastAsiaTheme="minorHAnsi" w:cstheme="minorHAnsi"/>
          <w:lang w:eastAsia="en-US"/>
        </w:rPr>
        <w:t xml:space="preserve"> grupė, su kuriuo Užsakovas sudaro Sutartį.</w:t>
      </w:r>
    </w:p>
    <w:p w14:paraId="2C4C7134" w14:textId="77777777"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Sutartis</w:t>
      </w:r>
      <w:r w:rsidRPr="00E0388F">
        <w:rPr>
          <w:rFonts w:eastAsiaTheme="minorHAnsi" w:cstheme="minorHAnsi"/>
          <w:lang w:eastAsia="en-US"/>
        </w:rPr>
        <w:t xml:space="preserve"> – sudaroma tarp </w:t>
      </w:r>
      <w:r w:rsidRPr="00E0388F">
        <w:rPr>
          <w:rFonts w:eastAsiaTheme="minorHAnsi" w:cstheme="minorHAnsi"/>
          <w:bCs/>
          <w:lang w:eastAsia="en-US"/>
        </w:rPr>
        <w:t>Užsakovo ir Rangovo</w:t>
      </w:r>
      <w:r w:rsidRPr="00E0388F">
        <w:rPr>
          <w:rFonts w:eastAsiaTheme="minorHAnsi" w:cstheme="minorHAnsi"/>
          <w:b/>
          <w:i/>
          <w:lang w:eastAsia="en-US"/>
        </w:rPr>
        <w:t xml:space="preserve"> </w:t>
      </w:r>
      <w:r w:rsidRPr="00E0388F">
        <w:rPr>
          <w:rFonts w:eastAsiaTheme="minorHAnsi" w:cstheme="minorHAnsi"/>
          <w:lang w:eastAsia="en-US"/>
        </w:rPr>
        <w:t>dėl pirkimo objekto.</w:t>
      </w:r>
    </w:p>
    <w:p w14:paraId="0B9F9689" w14:textId="7FF12DE3"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 xml:space="preserve">Pirkimo objekto pavadinimas </w:t>
      </w:r>
      <w:r w:rsidRPr="00E0388F">
        <w:rPr>
          <w:rFonts w:eastAsiaTheme="minorHAnsi" w:cstheme="minorHAnsi"/>
          <w:lang w:eastAsia="en-US"/>
        </w:rPr>
        <w:t xml:space="preserve">– </w:t>
      </w:r>
      <w:sdt>
        <w:sdtPr>
          <w:rPr>
            <w:rFonts w:eastAsiaTheme="majorEastAsia" w:cstheme="minorHAnsi"/>
            <w:spacing w:val="-10"/>
            <w:kern w:val="28"/>
          </w:rPr>
          <w:alias w:val="Pirkimo objekto pavadinimas"/>
          <w:tag w:val="Pirkimo objekto pavadinimas"/>
          <w:id w:val="-1886792520"/>
          <w:placeholder>
            <w:docPart w:val="FC9EFD164E4C4036B10108776D1127F6"/>
          </w:placeholder>
        </w:sdtPr>
        <w:sdtEndPr>
          <w:rPr>
            <w:rFonts w:eastAsiaTheme="minorHAnsi"/>
            <w:spacing w:val="0"/>
            <w:kern w:val="0"/>
            <w:lang w:eastAsia="en-US"/>
          </w:rPr>
        </w:sdtEndPr>
        <w:sdtContent>
          <w:r w:rsidRPr="00E0388F">
            <w:rPr>
              <w:rFonts w:eastAsia="Times New Roman" w:cstheme="minorHAnsi"/>
              <w:b/>
              <w:bCs/>
              <w:i/>
              <w:iCs/>
            </w:rPr>
            <w:t xml:space="preserve">Vaizdo stebėjimo įrangos modernizavimas, priežiūra ir remontas </w:t>
          </w:r>
          <w:r w:rsidR="001659C5">
            <w:rPr>
              <w:rFonts w:eastAsia="Times New Roman" w:cstheme="minorHAnsi"/>
              <w:b/>
              <w:bCs/>
              <w:i/>
              <w:iCs/>
            </w:rPr>
            <w:t xml:space="preserve">Marijampolės, Radviliškio, Rokiškio, Endriejavo, </w:t>
          </w:r>
          <w:r w:rsidR="001659C5" w:rsidRPr="00E0388F">
            <w:rPr>
              <w:rFonts w:eastAsia="Times New Roman" w:cstheme="minorHAnsi"/>
              <w:b/>
              <w:bCs/>
              <w:i/>
              <w:iCs/>
            </w:rPr>
            <w:t>meistrijose</w:t>
          </w:r>
          <w:r w:rsidR="001659C5">
            <w:rPr>
              <w:rFonts w:eastAsia="Times New Roman" w:cstheme="minorHAnsi"/>
              <w:b/>
              <w:bCs/>
              <w:i/>
              <w:iCs/>
            </w:rPr>
            <w:t>, Kelių muziejuje</w:t>
          </w:r>
          <w:r w:rsidRPr="00E0388F">
            <w:rPr>
              <w:rFonts w:eastAsia="Times New Roman" w:cstheme="minorHAnsi"/>
              <w:b/>
              <w:bCs/>
              <w:i/>
              <w:iCs/>
            </w:rPr>
            <w:t xml:space="preserve"> </w:t>
          </w:r>
        </w:sdtContent>
      </w:sdt>
      <w:r w:rsidRPr="00E0388F">
        <w:rPr>
          <w:rFonts w:eastAsiaTheme="minorHAnsi" w:cstheme="minorHAnsi"/>
          <w:lang w:eastAsia="en-US"/>
        </w:rPr>
        <w:t xml:space="preserve"> (toliau – </w:t>
      </w:r>
      <w:r w:rsidR="00045662">
        <w:rPr>
          <w:rFonts w:eastAsiaTheme="minorHAnsi" w:cstheme="minorHAnsi"/>
          <w:b/>
          <w:bCs/>
          <w:lang w:eastAsia="en-US"/>
        </w:rPr>
        <w:t>Prekės/</w:t>
      </w:r>
      <w:r w:rsidRPr="00E0388F">
        <w:rPr>
          <w:rFonts w:eastAsiaTheme="minorHAnsi" w:cstheme="minorHAnsi"/>
          <w:b/>
          <w:bCs/>
          <w:lang w:eastAsia="en-US"/>
        </w:rPr>
        <w:t>Darbai/Paslaugos</w:t>
      </w:r>
      <w:r w:rsidRPr="00E0388F">
        <w:rPr>
          <w:rFonts w:eastAsiaTheme="minorHAnsi" w:cstheme="minorHAnsi"/>
          <w:lang w:eastAsia="en-US"/>
        </w:rPr>
        <w:t>).</w:t>
      </w:r>
    </w:p>
    <w:p w14:paraId="045EB38E" w14:textId="77777777" w:rsidR="00B24B90" w:rsidRPr="00E0388F" w:rsidRDefault="00B24B90" w:rsidP="00B24B90">
      <w:pPr>
        <w:tabs>
          <w:tab w:val="left" w:pos="567"/>
        </w:tabs>
        <w:spacing w:before="60" w:after="60" w:line="240" w:lineRule="auto"/>
        <w:contextualSpacing/>
        <w:jc w:val="both"/>
        <w:rPr>
          <w:rFonts w:eastAsiaTheme="minorHAnsi" w:cstheme="minorHAnsi"/>
          <w:lang w:eastAsia="en-US"/>
        </w:rPr>
      </w:pPr>
    </w:p>
    <w:p w14:paraId="401B0163" w14:textId="77777777" w:rsidR="00B24B90" w:rsidRPr="00E0388F" w:rsidRDefault="00B24B90" w:rsidP="009B1CC2">
      <w:pPr>
        <w:numPr>
          <w:ilvl w:val="0"/>
          <w:numId w:val="3"/>
        </w:numPr>
        <w:pBdr>
          <w:top w:val="single" w:sz="8" w:space="1" w:color="auto"/>
          <w:bottom w:val="single" w:sz="8" w:space="1" w:color="auto"/>
        </w:pBdr>
        <w:tabs>
          <w:tab w:val="left" w:pos="284"/>
        </w:tabs>
        <w:spacing w:before="60" w:after="60" w:line="240" w:lineRule="auto"/>
        <w:contextualSpacing/>
        <w:rPr>
          <w:rFonts w:eastAsiaTheme="minorHAnsi" w:cstheme="minorHAnsi"/>
          <w:b/>
          <w:lang w:eastAsia="en-US"/>
        </w:rPr>
      </w:pPr>
      <w:bookmarkStart w:id="1" w:name="_Hlk154928154"/>
      <w:r w:rsidRPr="00E0388F">
        <w:rPr>
          <w:rFonts w:eastAsiaTheme="minorHAnsi" w:cstheme="minorHAnsi"/>
          <w:b/>
          <w:lang w:eastAsia="en-US"/>
        </w:rPr>
        <w:t xml:space="preserve">PIRKIMO OBJEKTO APRAŠYMAS, APIMTYS, REIKALAVIMAI  </w:t>
      </w:r>
    </w:p>
    <w:bookmarkEnd w:id="1"/>
    <w:p w14:paraId="671112A5" w14:textId="3118CE08" w:rsidR="00B24B90" w:rsidRDefault="00BA0B0D" w:rsidP="00BA0B0D">
      <w:pPr>
        <w:numPr>
          <w:ilvl w:val="1"/>
          <w:numId w:val="3"/>
        </w:numPr>
        <w:tabs>
          <w:tab w:val="left" w:pos="567"/>
        </w:tabs>
        <w:spacing w:after="0" w:line="240" w:lineRule="auto"/>
        <w:ind w:left="567" w:hanging="567"/>
        <w:contextualSpacing/>
        <w:rPr>
          <w:rFonts w:eastAsiaTheme="minorHAnsi" w:cstheme="minorHAnsi"/>
          <w:lang w:eastAsia="en-US"/>
        </w:rPr>
      </w:pPr>
      <w:r>
        <w:rPr>
          <w:rFonts w:eastAsiaTheme="minorHAnsi" w:cstheme="minorHAnsi"/>
          <w:lang w:eastAsia="en-US"/>
        </w:rPr>
        <w:t>Šis pirkimas, yra centralizuotai valdomos video stebėjimo sistemos</w:t>
      </w:r>
      <w:r w:rsidR="000E6F8B">
        <w:rPr>
          <w:rFonts w:eastAsiaTheme="minorHAnsi" w:cstheme="minorHAnsi"/>
          <w:lang w:eastAsia="en-US"/>
        </w:rPr>
        <w:t xml:space="preserve"> </w:t>
      </w:r>
      <w:r>
        <w:rPr>
          <w:rFonts w:eastAsiaTheme="minorHAnsi" w:cstheme="minorHAnsi"/>
          <w:lang w:eastAsia="en-US"/>
        </w:rPr>
        <w:t>išplėtimas, prijungiant naujus objektus.</w:t>
      </w:r>
    </w:p>
    <w:p w14:paraId="63CCE199" w14:textId="7E1640DE" w:rsidR="00BA0B0D" w:rsidRPr="00E0388F" w:rsidRDefault="00BA0B0D" w:rsidP="009B1CC2">
      <w:pPr>
        <w:numPr>
          <w:ilvl w:val="1"/>
          <w:numId w:val="3"/>
        </w:numPr>
        <w:tabs>
          <w:tab w:val="left" w:pos="567"/>
        </w:tabs>
        <w:spacing w:after="0" w:line="240" w:lineRule="auto"/>
        <w:ind w:hanging="3551"/>
        <w:contextualSpacing/>
        <w:rPr>
          <w:rFonts w:eastAsiaTheme="minorHAnsi" w:cstheme="minorHAnsi"/>
          <w:lang w:eastAsia="en-US"/>
        </w:rPr>
      </w:pPr>
      <w:r w:rsidRPr="00E0388F">
        <w:rPr>
          <w:rFonts w:eastAsiaTheme="minorHAnsi" w:cstheme="minorHAnsi"/>
          <w:lang w:eastAsia="en-US"/>
        </w:rPr>
        <w:t>Pirkimo objektas neskaidomas į pirkimo dalis.</w:t>
      </w:r>
    </w:p>
    <w:p w14:paraId="663D3469" w14:textId="610142C0" w:rsidR="00B24B90" w:rsidRPr="00E0388F" w:rsidRDefault="00B24B90" w:rsidP="009B1CC2">
      <w:pPr>
        <w:numPr>
          <w:ilvl w:val="1"/>
          <w:numId w:val="3"/>
        </w:numPr>
        <w:tabs>
          <w:tab w:val="left" w:pos="567"/>
        </w:tabs>
        <w:spacing w:after="0" w:line="240" w:lineRule="auto"/>
        <w:ind w:hanging="3551"/>
        <w:contextualSpacing/>
        <w:rPr>
          <w:rFonts w:eastAsiaTheme="minorHAnsi" w:cstheme="minorHAnsi"/>
          <w:lang w:eastAsia="en-US"/>
        </w:rPr>
      </w:pPr>
      <w:r w:rsidRPr="00E0388F">
        <w:rPr>
          <w:rFonts w:eastAsiaTheme="minorHAnsi" w:cstheme="minorHAnsi"/>
          <w:lang w:eastAsia="en-US"/>
        </w:rPr>
        <w:t>Pirkimo objekto apimtys:</w:t>
      </w:r>
    </w:p>
    <w:p w14:paraId="55107C4E" w14:textId="77777777" w:rsidR="00B24B90" w:rsidRPr="00E0388F" w:rsidRDefault="00B24B90" w:rsidP="009B1CC2">
      <w:pPr>
        <w:numPr>
          <w:ilvl w:val="2"/>
          <w:numId w:val="3"/>
        </w:numPr>
        <w:tabs>
          <w:tab w:val="left" w:pos="567"/>
        </w:tabs>
        <w:spacing w:after="0" w:line="240" w:lineRule="auto"/>
        <w:ind w:left="426" w:hanging="426"/>
        <w:contextualSpacing/>
        <w:rPr>
          <w:rFonts w:eastAsiaTheme="minorHAnsi" w:cstheme="minorHAnsi"/>
          <w:b/>
          <w:bCs/>
          <w:lang w:eastAsia="en-US"/>
        </w:rPr>
      </w:pPr>
      <w:r w:rsidRPr="00E0388F">
        <w:rPr>
          <w:rFonts w:eastAsiaTheme="minorHAnsi" w:cstheme="minorHAnsi"/>
          <w:b/>
          <w:bCs/>
          <w:lang w:eastAsia="en-US"/>
        </w:rPr>
        <w:t xml:space="preserve"> Darbų apimtys:</w:t>
      </w:r>
    </w:p>
    <w:tbl>
      <w:tblPr>
        <w:tblStyle w:val="Lentelstinklelis2"/>
        <w:tblW w:w="9351" w:type="dxa"/>
        <w:tblLook w:val="04A0" w:firstRow="1" w:lastRow="0" w:firstColumn="1" w:lastColumn="0" w:noHBand="0" w:noVBand="1"/>
      </w:tblPr>
      <w:tblGrid>
        <w:gridCol w:w="988"/>
        <w:gridCol w:w="4394"/>
        <w:gridCol w:w="1559"/>
        <w:gridCol w:w="2410"/>
      </w:tblGrid>
      <w:tr w:rsidR="00B24B90" w:rsidRPr="00E0388F" w14:paraId="60DC0D66" w14:textId="77777777" w:rsidTr="00167675">
        <w:trPr>
          <w:trHeight w:val="502"/>
        </w:trPr>
        <w:tc>
          <w:tcPr>
            <w:tcW w:w="988" w:type="dxa"/>
          </w:tcPr>
          <w:p w14:paraId="747DA635" w14:textId="77777777" w:rsidR="00B24B90" w:rsidRPr="00E0388F" w:rsidRDefault="00B24B90" w:rsidP="00B24B90">
            <w:pPr>
              <w:spacing w:before="60" w:after="60"/>
              <w:jc w:val="center"/>
              <w:rPr>
                <w:rFonts w:eastAsia="Times New Roman" w:cstheme="minorHAnsi"/>
                <w:b/>
                <w:bCs/>
                <w:sz w:val="21"/>
                <w:szCs w:val="21"/>
                <w:lang w:val="lt-LT"/>
              </w:rPr>
            </w:pPr>
            <w:r w:rsidRPr="00E0388F">
              <w:rPr>
                <w:rFonts w:eastAsia="Times New Roman" w:cstheme="minorHAnsi"/>
                <w:b/>
                <w:bCs/>
                <w:sz w:val="21"/>
                <w:szCs w:val="21"/>
                <w:lang w:val="lt-LT"/>
              </w:rPr>
              <w:t>Eil. Nr.</w:t>
            </w:r>
          </w:p>
        </w:tc>
        <w:tc>
          <w:tcPr>
            <w:tcW w:w="4394" w:type="dxa"/>
          </w:tcPr>
          <w:p w14:paraId="135E3259" w14:textId="3FE7AB31" w:rsidR="00B24B90" w:rsidRPr="00E0388F" w:rsidRDefault="00B24B90" w:rsidP="00B24B90">
            <w:pPr>
              <w:spacing w:before="60" w:after="60"/>
              <w:jc w:val="center"/>
              <w:rPr>
                <w:rFonts w:eastAsia="Times New Roman" w:cstheme="minorHAnsi"/>
                <w:b/>
                <w:bCs/>
                <w:sz w:val="21"/>
                <w:szCs w:val="21"/>
                <w:lang w:val="lt-LT"/>
              </w:rPr>
            </w:pPr>
            <w:r w:rsidRPr="00E0388F">
              <w:rPr>
                <w:rFonts w:eastAsia="Times New Roman" w:cstheme="minorHAnsi"/>
                <w:b/>
                <w:bCs/>
                <w:sz w:val="21"/>
                <w:szCs w:val="21"/>
                <w:lang w:val="lt-LT"/>
              </w:rPr>
              <w:t xml:space="preserve"> </w:t>
            </w:r>
            <w:r w:rsidR="00045662">
              <w:rPr>
                <w:rFonts w:eastAsia="Times New Roman" w:cstheme="minorHAnsi"/>
                <w:b/>
                <w:bCs/>
                <w:sz w:val="21"/>
                <w:szCs w:val="21"/>
                <w:lang w:val="lt-LT"/>
              </w:rPr>
              <w:t>Darbų</w:t>
            </w:r>
            <w:r w:rsidRPr="00E0388F">
              <w:rPr>
                <w:rFonts w:eastAsia="Times New Roman" w:cstheme="minorHAnsi"/>
                <w:b/>
                <w:bCs/>
                <w:sz w:val="21"/>
                <w:szCs w:val="21"/>
                <w:lang w:val="lt-LT"/>
              </w:rPr>
              <w:t xml:space="preserve"> pavadinimas</w:t>
            </w:r>
          </w:p>
        </w:tc>
        <w:tc>
          <w:tcPr>
            <w:tcW w:w="1559" w:type="dxa"/>
          </w:tcPr>
          <w:p w14:paraId="1FBE33CF" w14:textId="77777777" w:rsidR="00B24B90" w:rsidRPr="00E0388F" w:rsidRDefault="00B24B90" w:rsidP="00B24B90">
            <w:pPr>
              <w:spacing w:before="60" w:after="60"/>
              <w:jc w:val="center"/>
              <w:rPr>
                <w:rFonts w:eastAsia="Times New Roman" w:cstheme="minorHAnsi"/>
                <w:b/>
                <w:bCs/>
                <w:sz w:val="21"/>
                <w:szCs w:val="21"/>
                <w:lang w:val="lt-LT"/>
              </w:rPr>
            </w:pPr>
            <w:r w:rsidRPr="00E0388F">
              <w:rPr>
                <w:rFonts w:eastAsia="Times New Roman" w:cstheme="minorHAnsi"/>
                <w:b/>
                <w:bCs/>
                <w:sz w:val="21"/>
                <w:szCs w:val="21"/>
                <w:lang w:val="lt-LT"/>
              </w:rPr>
              <w:t>Matas</w:t>
            </w:r>
          </w:p>
        </w:tc>
        <w:tc>
          <w:tcPr>
            <w:tcW w:w="2410" w:type="dxa"/>
          </w:tcPr>
          <w:p w14:paraId="5ED65DDF" w14:textId="77777777" w:rsidR="00B24B90" w:rsidRPr="00E0388F" w:rsidRDefault="00000000" w:rsidP="00B24B90">
            <w:pPr>
              <w:spacing w:before="60" w:after="60"/>
              <w:jc w:val="center"/>
              <w:rPr>
                <w:rFonts w:eastAsia="Times New Roman" w:cstheme="minorHAnsi"/>
                <w:b/>
                <w:bCs/>
                <w:sz w:val="21"/>
                <w:szCs w:val="21"/>
                <w:lang w:val="lt-LT"/>
              </w:rPr>
            </w:pPr>
            <w:sdt>
              <w:sdtPr>
                <w:rPr>
                  <w:rFonts w:eastAsia="Times New Roman" w:cstheme="minorHAnsi"/>
                  <w:b/>
                  <w:bCs/>
                </w:rPr>
                <w:alias w:val="PASIRINKTi"/>
                <w:tag w:val="PASIRINKTi"/>
                <w:id w:val="-171564900"/>
                <w:placeholder>
                  <w:docPart w:val="1E9A958777CF4A9AAE866AE99A5952F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B24B90" w:rsidRPr="00E0388F">
                  <w:rPr>
                    <w:rFonts w:eastAsia="Times New Roman" w:cstheme="minorHAnsi"/>
                    <w:b/>
                    <w:bCs/>
                    <w:sz w:val="21"/>
                    <w:szCs w:val="21"/>
                    <w:lang w:val="lt-LT"/>
                  </w:rPr>
                  <w:t>Kiekis</w:t>
                </w:r>
              </w:sdtContent>
            </w:sdt>
          </w:p>
        </w:tc>
      </w:tr>
      <w:tr w:rsidR="00B24B90" w:rsidRPr="00E0388F" w14:paraId="5AD4E3B1" w14:textId="77777777" w:rsidTr="00167675">
        <w:trPr>
          <w:trHeight w:val="502"/>
        </w:trPr>
        <w:tc>
          <w:tcPr>
            <w:tcW w:w="9351" w:type="dxa"/>
            <w:gridSpan w:val="4"/>
          </w:tcPr>
          <w:p w14:paraId="74FAF6A4" w14:textId="3989B4B6" w:rsidR="00B24B90" w:rsidRPr="00E0388F" w:rsidRDefault="001659C5"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Marijampolės</w:t>
            </w:r>
            <w:r w:rsidR="00B24B90" w:rsidRPr="00E0388F">
              <w:rPr>
                <w:rFonts w:eastAsia="Times New Roman" w:cstheme="minorHAnsi"/>
                <w:i/>
                <w:iCs/>
                <w:sz w:val="21"/>
                <w:szCs w:val="21"/>
                <w:lang w:val="lt-LT"/>
              </w:rPr>
              <w:t xml:space="preserve"> meistrija, </w:t>
            </w:r>
            <w:r w:rsidR="00102A03" w:rsidRPr="00102A03">
              <w:rPr>
                <w:rFonts w:eastAsia="Times New Roman" w:cstheme="minorHAnsi"/>
                <w:i/>
                <w:iCs/>
                <w:sz w:val="21"/>
                <w:szCs w:val="21"/>
                <w:lang w:val="lt-LT"/>
              </w:rPr>
              <w:t>Gamyklų g. 12</w:t>
            </w:r>
            <w:r w:rsidR="007D655A">
              <w:rPr>
                <w:rFonts w:eastAsia="Times New Roman" w:cstheme="minorHAnsi"/>
                <w:i/>
                <w:iCs/>
                <w:sz w:val="21"/>
                <w:szCs w:val="21"/>
                <w:lang w:val="lt-LT"/>
              </w:rPr>
              <w:t>, Marijampolė</w:t>
            </w:r>
          </w:p>
        </w:tc>
      </w:tr>
      <w:tr w:rsidR="00B24B90" w:rsidRPr="00E0388F" w14:paraId="4F86601E" w14:textId="77777777" w:rsidTr="00167675">
        <w:trPr>
          <w:trHeight w:val="502"/>
        </w:trPr>
        <w:tc>
          <w:tcPr>
            <w:tcW w:w="988" w:type="dxa"/>
          </w:tcPr>
          <w:p w14:paraId="342FEFB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394" w:type="dxa"/>
          </w:tcPr>
          <w:p w14:paraId="2E0C2755"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559" w:type="dxa"/>
          </w:tcPr>
          <w:p w14:paraId="234DB84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77A351CF" w14:textId="03C6E503" w:rsidR="00B24B90" w:rsidRPr="00E0388F" w:rsidRDefault="00825B66" w:rsidP="00B24B90">
            <w:pPr>
              <w:spacing w:before="60" w:after="60"/>
              <w:jc w:val="center"/>
              <w:rPr>
                <w:rFonts w:eastAsia="Times New Roman" w:cstheme="minorHAnsi"/>
                <w:sz w:val="21"/>
                <w:szCs w:val="21"/>
                <w:lang w:val="lt-LT"/>
              </w:rPr>
            </w:pPr>
            <w:r>
              <w:rPr>
                <w:rFonts w:eastAsia="Times New Roman" w:cstheme="minorHAnsi"/>
                <w:sz w:val="21"/>
                <w:szCs w:val="21"/>
                <w:lang w:val="lt-LT"/>
              </w:rPr>
              <w:t>5</w:t>
            </w:r>
          </w:p>
        </w:tc>
      </w:tr>
      <w:tr w:rsidR="00B24B90" w:rsidRPr="00E0388F" w14:paraId="038F6858" w14:textId="77777777" w:rsidTr="00167675">
        <w:trPr>
          <w:trHeight w:val="502"/>
        </w:trPr>
        <w:tc>
          <w:tcPr>
            <w:tcW w:w="988" w:type="dxa"/>
          </w:tcPr>
          <w:p w14:paraId="71224AB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394" w:type="dxa"/>
          </w:tcPr>
          <w:p w14:paraId="4B995D4B"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559" w:type="dxa"/>
          </w:tcPr>
          <w:p w14:paraId="559CE82D"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7F83EFB1" w14:textId="6B2FCEE5" w:rsidR="00B24B90" w:rsidRPr="00E0388F" w:rsidRDefault="005225E0" w:rsidP="00B24B90">
            <w:pPr>
              <w:spacing w:before="60" w:after="60"/>
              <w:jc w:val="center"/>
              <w:rPr>
                <w:rFonts w:eastAsia="Times New Roman" w:cstheme="minorHAnsi"/>
                <w:sz w:val="21"/>
                <w:szCs w:val="21"/>
                <w:lang w:val="lt-LT"/>
              </w:rPr>
            </w:pPr>
            <w:r>
              <w:rPr>
                <w:rFonts w:eastAsia="Times New Roman" w:cstheme="minorHAnsi"/>
                <w:sz w:val="21"/>
                <w:szCs w:val="21"/>
                <w:lang w:val="lt-LT"/>
              </w:rPr>
              <w:t>8</w:t>
            </w:r>
          </w:p>
        </w:tc>
      </w:tr>
      <w:tr w:rsidR="00B24B90" w:rsidRPr="00E0388F" w14:paraId="0D2DD662" w14:textId="77777777" w:rsidTr="00167675">
        <w:trPr>
          <w:trHeight w:val="502"/>
        </w:trPr>
        <w:tc>
          <w:tcPr>
            <w:tcW w:w="9351" w:type="dxa"/>
            <w:gridSpan w:val="4"/>
          </w:tcPr>
          <w:p w14:paraId="2FA2A201" w14:textId="1E5FC830" w:rsidR="00B24B90" w:rsidRPr="00E0388F" w:rsidRDefault="00C61DF7"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Radviliškio</w:t>
            </w:r>
            <w:r w:rsidR="00B24B90" w:rsidRPr="00E0388F">
              <w:rPr>
                <w:rFonts w:eastAsia="Times New Roman" w:cstheme="minorHAnsi"/>
                <w:i/>
                <w:iCs/>
                <w:sz w:val="21"/>
                <w:szCs w:val="21"/>
                <w:lang w:val="lt-LT"/>
              </w:rPr>
              <w:t xml:space="preserve"> meistrija, </w:t>
            </w:r>
            <w:r>
              <w:rPr>
                <w:rFonts w:eastAsia="Times New Roman" w:cstheme="minorHAnsi"/>
                <w:i/>
                <w:iCs/>
                <w:sz w:val="21"/>
                <w:szCs w:val="21"/>
                <w:lang w:val="lt-LT"/>
              </w:rPr>
              <w:t>Purienų g. 4 Rad</w:t>
            </w:r>
            <w:r w:rsidR="003360A3">
              <w:rPr>
                <w:rFonts w:eastAsia="Times New Roman" w:cstheme="minorHAnsi"/>
                <w:i/>
                <w:iCs/>
                <w:sz w:val="21"/>
                <w:szCs w:val="21"/>
                <w:lang w:val="lt-LT"/>
              </w:rPr>
              <w:t>v</w:t>
            </w:r>
            <w:r>
              <w:rPr>
                <w:rFonts w:eastAsia="Times New Roman" w:cstheme="minorHAnsi"/>
                <w:i/>
                <w:iCs/>
                <w:sz w:val="21"/>
                <w:szCs w:val="21"/>
                <w:lang w:val="lt-LT"/>
              </w:rPr>
              <w:t>iliškis</w:t>
            </w:r>
          </w:p>
        </w:tc>
      </w:tr>
      <w:tr w:rsidR="00B24B90" w:rsidRPr="00E0388F" w14:paraId="5405D2EA" w14:textId="77777777" w:rsidTr="00167675">
        <w:trPr>
          <w:trHeight w:val="502"/>
        </w:trPr>
        <w:tc>
          <w:tcPr>
            <w:tcW w:w="988" w:type="dxa"/>
          </w:tcPr>
          <w:p w14:paraId="32863529"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394" w:type="dxa"/>
          </w:tcPr>
          <w:p w14:paraId="61B22B4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559" w:type="dxa"/>
          </w:tcPr>
          <w:p w14:paraId="0B33244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44037755" w14:textId="4D038560"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r w:rsidR="00825B66">
              <w:rPr>
                <w:rFonts w:eastAsia="Times New Roman" w:cstheme="minorHAnsi"/>
                <w:sz w:val="21"/>
                <w:szCs w:val="21"/>
                <w:lang w:val="lt-LT"/>
              </w:rPr>
              <w:t>2</w:t>
            </w:r>
          </w:p>
        </w:tc>
      </w:tr>
      <w:tr w:rsidR="00B24B90" w:rsidRPr="00E0388F" w14:paraId="247CD4BE" w14:textId="77777777" w:rsidTr="00167675">
        <w:trPr>
          <w:trHeight w:val="502"/>
        </w:trPr>
        <w:tc>
          <w:tcPr>
            <w:tcW w:w="988" w:type="dxa"/>
          </w:tcPr>
          <w:p w14:paraId="7E794F71"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394" w:type="dxa"/>
          </w:tcPr>
          <w:p w14:paraId="0EE9AC99"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559" w:type="dxa"/>
          </w:tcPr>
          <w:p w14:paraId="358F1784"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4D85E3B1" w14:textId="23ACA500" w:rsidR="00B24B90" w:rsidRPr="00E0388F" w:rsidRDefault="005225E0" w:rsidP="00B24B90">
            <w:pPr>
              <w:spacing w:before="60" w:after="60"/>
              <w:jc w:val="center"/>
              <w:rPr>
                <w:rFonts w:eastAsia="Times New Roman" w:cstheme="minorHAnsi"/>
                <w:sz w:val="21"/>
                <w:szCs w:val="21"/>
                <w:lang w:val="lt-LT"/>
              </w:rPr>
            </w:pPr>
            <w:r>
              <w:rPr>
                <w:rFonts w:eastAsia="Times New Roman" w:cstheme="minorHAnsi"/>
                <w:sz w:val="21"/>
                <w:szCs w:val="21"/>
                <w:lang w:val="lt-LT"/>
              </w:rPr>
              <w:t>10</w:t>
            </w:r>
          </w:p>
        </w:tc>
      </w:tr>
      <w:tr w:rsidR="00B24B90" w:rsidRPr="00E0388F" w14:paraId="15BDCFA4" w14:textId="77777777" w:rsidTr="00167675">
        <w:trPr>
          <w:trHeight w:val="502"/>
        </w:trPr>
        <w:tc>
          <w:tcPr>
            <w:tcW w:w="9351" w:type="dxa"/>
            <w:gridSpan w:val="4"/>
          </w:tcPr>
          <w:p w14:paraId="63FA55E3" w14:textId="24F29C5B" w:rsidR="00B24B90" w:rsidRPr="00E0388F" w:rsidRDefault="00C61DF7"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Rok</w:t>
            </w:r>
            <w:r w:rsidR="00B24B90" w:rsidRPr="00E0388F">
              <w:rPr>
                <w:rFonts w:eastAsia="Times New Roman" w:cstheme="minorHAnsi"/>
                <w:i/>
                <w:iCs/>
                <w:sz w:val="21"/>
                <w:szCs w:val="21"/>
                <w:lang w:val="lt-LT"/>
              </w:rPr>
              <w:t xml:space="preserve">iškio meistrija, </w:t>
            </w:r>
            <w:r w:rsidRPr="00C61DF7">
              <w:rPr>
                <w:rFonts w:eastAsia="Times New Roman" w:cstheme="minorHAnsi"/>
                <w:i/>
                <w:iCs/>
                <w:sz w:val="21"/>
                <w:szCs w:val="21"/>
                <w:lang w:val="lt-LT"/>
              </w:rPr>
              <w:t>Jūžintų g. 3</w:t>
            </w:r>
            <w:r>
              <w:rPr>
                <w:rFonts w:eastAsia="Times New Roman" w:cstheme="minorHAnsi"/>
                <w:i/>
                <w:iCs/>
                <w:sz w:val="21"/>
                <w:szCs w:val="21"/>
                <w:lang w:val="lt-LT"/>
              </w:rPr>
              <w:t>, Rokiškis</w:t>
            </w:r>
          </w:p>
        </w:tc>
      </w:tr>
      <w:tr w:rsidR="00B24B90" w:rsidRPr="00E0388F" w14:paraId="529C51D2" w14:textId="77777777" w:rsidTr="00167675">
        <w:trPr>
          <w:trHeight w:val="502"/>
        </w:trPr>
        <w:tc>
          <w:tcPr>
            <w:tcW w:w="988" w:type="dxa"/>
          </w:tcPr>
          <w:p w14:paraId="2DD388D1"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394" w:type="dxa"/>
          </w:tcPr>
          <w:p w14:paraId="2734834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559" w:type="dxa"/>
          </w:tcPr>
          <w:p w14:paraId="249D3454"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3DED45D2" w14:textId="19266E7B"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r w:rsidR="00825B66">
              <w:rPr>
                <w:rFonts w:eastAsia="Times New Roman" w:cstheme="minorHAnsi"/>
                <w:sz w:val="21"/>
                <w:szCs w:val="21"/>
                <w:lang w:val="lt-LT"/>
              </w:rPr>
              <w:t>6</w:t>
            </w:r>
          </w:p>
        </w:tc>
      </w:tr>
      <w:tr w:rsidR="00B24B90" w:rsidRPr="00E0388F" w14:paraId="1E17972C" w14:textId="77777777" w:rsidTr="00167675">
        <w:trPr>
          <w:trHeight w:val="502"/>
        </w:trPr>
        <w:tc>
          <w:tcPr>
            <w:tcW w:w="988" w:type="dxa"/>
          </w:tcPr>
          <w:p w14:paraId="51FBB889"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394" w:type="dxa"/>
          </w:tcPr>
          <w:p w14:paraId="40E3320B"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559" w:type="dxa"/>
          </w:tcPr>
          <w:p w14:paraId="6703946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0F612D68" w14:textId="6619BD91" w:rsidR="00B24B90" w:rsidRPr="00E0388F" w:rsidRDefault="005225E0" w:rsidP="00B24B90">
            <w:pPr>
              <w:spacing w:before="60" w:after="60"/>
              <w:jc w:val="center"/>
              <w:rPr>
                <w:rFonts w:eastAsia="Times New Roman" w:cstheme="minorHAnsi"/>
                <w:sz w:val="21"/>
                <w:szCs w:val="21"/>
                <w:lang w:val="lt-LT"/>
              </w:rPr>
            </w:pPr>
            <w:r>
              <w:rPr>
                <w:rFonts w:eastAsia="Times New Roman" w:cstheme="minorHAnsi"/>
                <w:sz w:val="21"/>
                <w:szCs w:val="21"/>
                <w:lang w:val="lt-LT"/>
              </w:rPr>
              <w:t>15</w:t>
            </w:r>
          </w:p>
        </w:tc>
      </w:tr>
      <w:tr w:rsidR="00B24B90" w:rsidRPr="00E0388F" w14:paraId="01B674E1" w14:textId="77777777" w:rsidTr="00167675">
        <w:trPr>
          <w:trHeight w:val="502"/>
        </w:trPr>
        <w:tc>
          <w:tcPr>
            <w:tcW w:w="9351" w:type="dxa"/>
            <w:gridSpan w:val="4"/>
          </w:tcPr>
          <w:p w14:paraId="0A0F22CB" w14:textId="3AACBD44" w:rsidR="00B24B90" w:rsidRPr="00E0388F" w:rsidRDefault="00C61DF7"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Endriejavo</w:t>
            </w:r>
            <w:r w:rsidR="00B24B90" w:rsidRPr="00E0388F">
              <w:rPr>
                <w:rFonts w:eastAsia="Times New Roman" w:cstheme="minorHAnsi"/>
                <w:i/>
                <w:iCs/>
                <w:sz w:val="21"/>
                <w:szCs w:val="21"/>
                <w:lang w:val="lt-LT"/>
              </w:rPr>
              <w:t xml:space="preserve"> meistrija</w:t>
            </w:r>
            <w:r>
              <w:rPr>
                <w:rFonts w:eastAsia="Times New Roman" w:cstheme="minorHAnsi"/>
                <w:i/>
                <w:iCs/>
                <w:sz w:val="21"/>
                <w:szCs w:val="21"/>
                <w:lang w:val="lt-LT"/>
              </w:rPr>
              <w:t xml:space="preserve">, </w:t>
            </w:r>
            <w:r w:rsidRPr="00C61DF7">
              <w:rPr>
                <w:rFonts w:eastAsia="Times New Roman" w:cstheme="minorHAnsi"/>
                <w:i/>
                <w:iCs/>
                <w:sz w:val="21"/>
                <w:szCs w:val="21"/>
                <w:lang w:val="lt-LT"/>
              </w:rPr>
              <w:t>Veiviržėnų g. 36</w:t>
            </w:r>
            <w:r>
              <w:rPr>
                <w:rFonts w:eastAsia="Times New Roman" w:cstheme="minorHAnsi"/>
                <w:i/>
                <w:iCs/>
                <w:sz w:val="21"/>
                <w:szCs w:val="21"/>
                <w:lang w:val="lt-LT"/>
              </w:rPr>
              <w:t xml:space="preserve">, </w:t>
            </w:r>
            <w:r w:rsidRPr="00C61DF7">
              <w:rPr>
                <w:rFonts w:eastAsia="Times New Roman" w:cstheme="minorHAnsi"/>
                <w:i/>
                <w:iCs/>
                <w:sz w:val="21"/>
                <w:szCs w:val="21"/>
                <w:lang w:val="lt-LT"/>
              </w:rPr>
              <w:t>Pyktiškės k., Klaipėdos r.</w:t>
            </w:r>
          </w:p>
        </w:tc>
      </w:tr>
      <w:tr w:rsidR="00B24B90" w:rsidRPr="00E0388F" w14:paraId="2956BE82" w14:textId="77777777" w:rsidTr="00167675">
        <w:trPr>
          <w:trHeight w:val="502"/>
        </w:trPr>
        <w:tc>
          <w:tcPr>
            <w:tcW w:w="988" w:type="dxa"/>
          </w:tcPr>
          <w:p w14:paraId="4FAE98E1"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394" w:type="dxa"/>
          </w:tcPr>
          <w:p w14:paraId="782BD1F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559" w:type="dxa"/>
          </w:tcPr>
          <w:p w14:paraId="44230CF5"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0FB4E235" w14:textId="0A9393F6"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r w:rsidR="00825B66">
              <w:rPr>
                <w:rFonts w:eastAsia="Times New Roman" w:cstheme="minorHAnsi"/>
                <w:sz w:val="21"/>
                <w:szCs w:val="21"/>
                <w:lang w:val="lt-LT"/>
              </w:rPr>
              <w:t>1</w:t>
            </w:r>
          </w:p>
        </w:tc>
      </w:tr>
      <w:tr w:rsidR="00B24B90" w:rsidRPr="00E0388F" w14:paraId="7832C70E" w14:textId="77777777" w:rsidTr="00167675">
        <w:trPr>
          <w:trHeight w:val="502"/>
        </w:trPr>
        <w:tc>
          <w:tcPr>
            <w:tcW w:w="988" w:type="dxa"/>
          </w:tcPr>
          <w:p w14:paraId="7FD73DFD"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394" w:type="dxa"/>
          </w:tcPr>
          <w:p w14:paraId="7F721F06"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559" w:type="dxa"/>
          </w:tcPr>
          <w:p w14:paraId="581D1CCB"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6FE67C13" w14:textId="048A4AC8" w:rsidR="00B24B90" w:rsidRPr="00E0388F" w:rsidRDefault="005225E0" w:rsidP="00B24B90">
            <w:pPr>
              <w:spacing w:before="60" w:after="60"/>
              <w:jc w:val="center"/>
              <w:rPr>
                <w:rFonts w:eastAsia="Times New Roman" w:cstheme="minorHAnsi"/>
                <w:sz w:val="21"/>
                <w:szCs w:val="21"/>
                <w:lang w:val="lt-LT"/>
              </w:rPr>
            </w:pPr>
            <w:r>
              <w:rPr>
                <w:rFonts w:eastAsia="Times New Roman" w:cstheme="minorHAnsi"/>
                <w:sz w:val="21"/>
                <w:szCs w:val="21"/>
                <w:lang w:val="lt-LT"/>
              </w:rPr>
              <w:t>9</w:t>
            </w:r>
          </w:p>
        </w:tc>
      </w:tr>
      <w:tr w:rsidR="00B24B90" w:rsidRPr="00E0388F" w14:paraId="02CE3FBD" w14:textId="77777777" w:rsidTr="00167675">
        <w:trPr>
          <w:trHeight w:val="502"/>
        </w:trPr>
        <w:tc>
          <w:tcPr>
            <w:tcW w:w="9351" w:type="dxa"/>
            <w:gridSpan w:val="4"/>
          </w:tcPr>
          <w:p w14:paraId="4F0B627D" w14:textId="5E6A6B2C" w:rsidR="00B24B90" w:rsidRPr="00E0388F" w:rsidRDefault="00F90FE4"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Kelių muziejus, Kauno g. 14, Vievis</w:t>
            </w:r>
          </w:p>
        </w:tc>
      </w:tr>
      <w:tr w:rsidR="00B24B90" w:rsidRPr="00E0388F" w14:paraId="34C32F1B" w14:textId="77777777" w:rsidTr="00167675">
        <w:trPr>
          <w:trHeight w:val="502"/>
        </w:trPr>
        <w:tc>
          <w:tcPr>
            <w:tcW w:w="988" w:type="dxa"/>
          </w:tcPr>
          <w:p w14:paraId="3D6FDF7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lastRenderedPageBreak/>
              <w:t>1.</w:t>
            </w:r>
          </w:p>
        </w:tc>
        <w:tc>
          <w:tcPr>
            <w:tcW w:w="4394" w:type="dxa"/>
          </w:tcPr>
          <w:p w14:paraId="07DCE613"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559" w:type="dxa"/>
          </w:tcPr>
          <w:p w14:paraId="40732B76"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1D572F6D" w14:textId="7F3482D0" w:rsidR="00B24B90" w:rsidRPr="00E0388F" w:rsidRDefault="00825B66" w:rsidP="00B24B90">
            <w:pPr>
              <w:spacing w:before="60" w:after="60"/>
              <w:jc w:val="center"/>
              <w:rPr>
                <w:rFonts w:eastAsia="Times New Roman" w:cstheme="minorHAnsi"/>
                <w:sz w:val="21"/>
                <w:szCs w:val="21"/>
                <w:lang w:val="lt-LT"/>
              </w:rPr>
            </w:pPr>
            <w:r>
              <w:rPr>
                <w:rFonts w:eastAsia="Times New Roman" w:cstheme="minorHAnsi"/>
                <w:sz w:val="21"/>
                <w:szCs w:val="21"/>
                <w:lang w:val="lt-LT"/>
              </w:rPr>
              <w:t>10</w:t>
            </w:r>
          </w:p>
        </w:tc>
      </w:tr>
      <w:tr w:rsidR="00B24B90" w:rsidRPr="00E0388F" w14:paraId="3BFB48D5" w14:textId="77777777" w:rsidTr="00167675">
        <w:trPr>
          <w:trHeight w:val="502"/>
        </w:trPr>
        <w:tc>
          <w:tcPr>
            <w:tcW w:w="988" w:type="dxa"/>
          </w:tcPr>
          <w:p w14:paraId="3EF2F5BA"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394" w:type="dxa"/>
          </w:tcPr>
          <w:p w14:paraId="09C9AF06"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559" w:type="dxa"/>
          </w:tcPr>
          <w:p w14:paraId="194C337A"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1B5F8EF0" w14:textId="2DF4842A" w:rsidR="00B24B90" w:rsidRPr="00E0388F" w:rsidRDefault="005225E0" w:rsidP="00B24B90">
            <w:pPr>
              <w:spacing w:before="60" w:after="60"/>
              <w:jc w:val="center"/>
              <w:rPr>
                <w:rFonts w:eastAsia="Times New Roman" w:cstheme="minorHAnsi"/>
                <w:sz w:val="21"/>
                <w:szCs w:val="21"/>
                <w:lang w:val="lt-LT"/>
              </w:rPr>
            </w:pPr>
            <w:r>
              <w:rPr>
                <w:rFonts w:eastAsia="Times New Roman" w:cstheme="minorHAnsi"/>
                <w:sz w:val="21"/>
                <w:szCs w:val="21"/>
                <w:lang w:val="lt-LT"/>
              </w:rPr>
              <w:t>26</w:t>
            </w:r>
          </w:p>
        </w:tc>
      </w:tr>
    </w:tbl>
    <w:p w14:paraId="3225DD56" w14:textId="77777777" w:rsidR="00B24B90" w:rsidRPr="00E0388F" w:rsidRDefault="00B24B90" w:rsidP="00B24B90">
      <w:pPr>
        <w:spacing w:after="0" w:line="240" w:lineRule="auto"/>
        <w:rPr>
          <w:rFonts w:eastAsia="Times New Roman" w:cstheme="minorHAnsi"/>
        </w:rPr>
      </w:pPr>
    </w:p>
    <w:p w14:paraId="71A8EA6E" w14:textId="77777777" w:rsidR="00B24B90" w:rsidRPr="00E0388F" w:rsidRDefault="00B24B90" w:rsidP="00B24B90">
      <w:pPr>
        <w:tabs>
          <w:tab w:val="left" w:pos="540"/>
        </w:tabs>
        <w:suppressAutoHyphens/>
        <w:spacing w:after="0"/>
        <w:rPr>
          <w:rFonts w:eastAsia="Times New Roman" w:cstheme="minorHAnsi"/>
          <w:b/>
          <w:bCs/>
          <w:u w:val="single"/>
        </w:rPr>
      </w:pPr>
      <w:r w:rsidRPr="00E0388F">
        <w:rPr>
          <w:rFonts w:eastAsia="Times New Roman" w:cstheme="minorHAnsi"/>
          <w:b/>
          <w:bCs/>
          <w:u w:val="single"/>
        </w:rPr>
        <w:t>2.2.2.  Paslaugų apimtys:</w:t>
      </w:r>
    </w:p>
    <w:p w14:paraId="78367505" w14:textId="77777777" w:rsidR="00B24B90" w:rsidRPr="00E0388F" w:rsidRDefault="00B24B90" w:rsidP="00B24B90">
      <w:pPr>
        <w:spacing w:after="0" w:line="240" w:lineRule="auto"/>
        <w:rPr>
          <w:rFonts w:eastAsia="Times New Roman" w:cstheme="minorHAnsi"/>
          <w:color w:val="000000"/>
        </w:rPr>
      </w:pPr>
      <w:r w:rsidRPr="00E0388F">
        <w:rPr>
          <w:rFonts w:eastAsia="Times New Roman" w:cstheme="minorHAnsi"/>
          <w:color w:val="000000"/>
        </w:rPr>
        <w:t>Aptarnavimas, reagavimas ir monitoringas</w:t>
      </w:r>
    </w:p>
    <w:tbl>
      <w:tblPr>
        <w:tblStyle w:val="Lentelstinklelis2"/>
        <w:tblW w:w="9634" w:type="dxa"/>
        <w:tblLayout w:type="fixed"/>
        <w:tblLook w:val="04A0" w:firstRow="1" w:lastRow="0" w:firstColumn="1" w:lastColumn="0" w:noHBand="0" w:noVBand="1"/>
      </w:tblPr>
      <w:tblGrid>
        <w:gridCol w:w="927"/>
        <w:gridCol w:w="6581"/>
        <w:gridCol w:w="2126"/>
      </w:tblGrid>
      <w:tr w:rsidR="00B24B90" w:rsidRPr="00E0388F" w14:paraId="44C04C10" w14:textId="77777777" w:rsidTr="00167675">
        <w:tc>
          <w:tcPr>
            <w:tcW w:w="927" w:type="dxa"/>
            <w:vAlign w:val="center"/>
          </w:tcPr>
          <w:p w14:paraId="5C3432C8" w14:textId="77777777" w:rsidR="00B24B90" w:rsidRPr="00E0388F" w:rsidRDefault="00B24B90" w:rsidP="00B24B90">
            <w:pPr>
              <w:jc w:val="center"/>
              <w:rPr>
                <w:rFonts w:eastAsia="Times New Roman" w:cstheme="minorHAnsi"/>
                <w:b/>
                <w:bCs/>
                <w:color w:val="000000"/>
                <w:sz w:val="21"/>
                <w:szCs w:val="21"/>
                <w:lang w:val="lt-LT"/>
              </w:rPr>
            </w:pPr>
            <w:r w:rsidRPr="00E0388F">
              <w:rPr>
                <w:rFonts w:eastAsia="Times New Roman" w:cstheme="minorHAnsi"/>
                <w:b/>
                <w:bCs/>
                <w:color w:val="000000"/>
                <w:sz w:val="21"/>
                <w:szCs w:val="21"/>
                <w:lang w:val="lt-LT"/>
              </w:rPr>
              <w:t>Eil. Nr.</w:t>
            </w:r>
          </w:p>
        </w:tc>
        <w:tc>
          <w:tcPr>
            <w:tcW w:w="6581" w:type="dxa"/>
            <w:vAlign w:val="center"/>
          </w:tcPr>
          <w:p w14:paraId="598D0722" w14:textId="77777777" w:rsidR="00B24B90" w:rsidRPr="00E0388F" w:rsidRDefault="00B24B90" w:rsidP="00B24B90">
            <w:pPr>
              <w:jc w:val="center"/>
              <w:rPr>
                <w:rFonts w:eastAsia="Times New Roman" w:cstheme="minorHAnsi"/>
                <w:b/>
                <w:bCs/>
                <w:color w:val="000000"/>
                <w:sz w:val="21"/>
                <w:szCs w:val="21"/>
                <w:lang w:val="lt-LT"/>
              </w:rPr>
            </w:pPr>
            <w:r w:rsidRPr="00E0388F">
              <w:rPr>
                <w:rFonts w:eastAsia="Times New Roman" w:cstheme="minorHAnsi"/>
                <w:b/>
                <w:bCs/>
                <w:color w:val="000000"/>
                <w:sz w:val="21"/>
                <w:szCs w:val="21"/>
                <w:lang w:val="lt-LT"/>
              </w:rPr>
              <w:t>Objektas</w:t>
            </w:r>
          </w:p>
        </w:tc>
        <w:tc>
          <w:tcPr>
            <w:tcW w:w="2126" w:type="dxa"/>
            <w:vAlign w:val="center"/>
          </w:tcPr>
          <w:p w14:paraId="12579373" w14:textId="77777777" w:rsidR="00B24B90" w:rsidRPr="00E0388F" w:rsidRDefault="00B24B90" w:rsidP="00B24B90">
            <w:pPr>
              <w:jc w:val="center"/>
              <w:rPr>
                <w:rFonts w:eastAsia="Times New Roman" w:cstheme="minorHAnsi"/>
                <w:b/>
                <w:bCs/>
                <w:color w:val="000000"/>
                <w:sz w:val="21"/>
                <w:szCs w:val="21"/>
                <w:lang w:val="lt-LT"/>
              </w:rPr>
            </w:pPr>
            <w:r w:rsidRPr="00E0388F">
              <w:rPr>
                <w:rFonts w:eastAsia="Times New Roman" w:cstheme="minorHAnsi"/>
                <w:b/>
                <w:bCs/>
                <w:color w:val="000000"/>
                <w:sz w:val="21"/>
                <w:szCs w:val="21"/>
                <w:lang w:val="lt-LT"/>
              </w:rPr>
              <w:t xml:space="preserve">Kiekis </w:t>
            </w:r>
          </w:p>
        </w:tc>
      </w:tr>
      <w:tr w:rsidR="00B24B90" w:rsidRPr="00E0388F" w14:paraId="1F3C7695" w14:textId="77777777" w:rsidTr="00167675">
        <w:tc>
          <w:tcPr>
            <w:tcW w:w="927" w:type="dxa"/>
          </w:tcPr>
          <w:p w14:paraId="2032DEE0"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1</w:t>
            </w:r>
          </w:p>
        </w:tc>
        <w:tc>
          <w:tcPr>
            <w:tcW w:w="6581" w:type="dxa"/>
          </w:tcPr>
          <w:p w14:paraId="5A9D01C7" w14:textId="5D6AFDE1" w:rsidR="00B24B90" w:rsidRPr="00E0388F" w:rsidRDefault="00115741" w:rsidP="00115741">
            <w:pPr>
              <w:rPr>
                <w:rFonts w:eastAsia="Times New Roman" w:cstheme="minorHAnsi"/>
                <w:color w:val="000000"/>
                <w:sz w:val="21"/>
                <w:szCs w:val="21"/>
                <w:lang w:val="lt-LT"/>
              </w:rPr>
            </w:pPr>
            <w:r w:rsidRPr="00115741">
              <w:rPr>
                <w:rFonts w:eastAsia="Times New Roman" w:cstheme="minorHAnsi"/>
                <w:color w:val="000000"/>
                <w:sz w:val="21"/>
                <w:szCs w:val="21"/>
                <w:lang w:val="lt-LT"/>
              </w:rPr>
              <w:t>Marijampolės meistrija, Gamyklų g. 12, Marijampolė</w:t>
            </w:r>
          </w:p>
        </w:tc>
        <w:tc>
          <w:tcPr>
            <w:tcW w:w="2126" w:type="dxa"/>
          </w:tcPr>
          <w:p w14:paraId="545A174B"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5E09A6AB" w14:textId="77777777" w:rsidTr="00167675">
        <w:tc>
          <w:tcPr>
            <w:tcW w:w="927" w:type="dxa"/>
          </w:tcPr>
          <w:p w14:paraId="6D9DFFE7"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2</w:t>
            </w:r>
          </w:p>
        </w:tc>
        <w:tc>
          <w:tcPr>
            <w:tcW w:w="6581" w:type="dxa"/>
          </w:tcPr>
          <w:p w14:paraId="616F2F96" w14:textId="574C1F76" w:rsidR="00B24B90" w:rsidRPr="00E0388F" w:rsidRDefault="00115741" w:rsidP="00115741">
            <w:pPr>
              <w:rPr>
                <w:rFonts w:eastAsia="Times New Roman" w:cstheme="minorHAnsi"/>
                <w:color w:val="000000"/>
                <w:sz w:val="21"/>
                <w:szCs w:val="21"/>
                <w:lang w:val="lt-LT"/>
              </w:rPr>
            </w:pPr>
            <w:r w:rsidRPr="00115741">
              <w:rPr>
                <w:rFonts w:eastAsia="Times New Roman" w:cstheme="minorHAnsi"/>
                <w:color w:val="000000"/>
                <w:sz w:val="21"/>
                <w:szCs w:val="21"/>
                <w:lang w:val="lt-LT"/>
              </w:rPr>
              <w:t>Radviliškio meistrija, Purienų g. 4 Rad</w:t>
            </w:r>
            <w:r w:rsidR="003360A3">
              <w:rPr>
                <w:rFonts w:eastAsia="Times New Roman" w:cstheme="minorHAnsi"/>
                <w:color w:val="000000"/>
                <w:sz w:val="21"/>
                <w:szCs w:val="21"/>
                <w:lang w:val="lt-LT"/>
              </w:rPr>
              <w:t>v</w:t>
            </w:r>
            <w:r w:rsidRPr="00115741">
              <w:rPr>
                <w:rFonts w:eastAsia="Times New Roman" w:cstheme="minorHAnsi"/>
                <w:color w:val="000000"/>
                <w:sz w:val="21"/>
                <w:szCs w:val="21"/>
                <w:lang w:val="lt-LT"/>
              </w:rPr>
              <w:t>iliškis</w:t>
            </w:r>
          </w:p>
        </w:tc>
        <w:tc>
          <w:tcPr>
            <w:tcW w:w="2126" w:type="dxa"/>
          </w:tcPr>
          <w:p w14:paraId="01817246"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4D387C75" w14:textId="77777777" w:rsidTr="00167675">
        <w:tc>
          <w:tcPr>
            <w:tcW w:w="927" w:type="dxa"/>
          </w:tcPr>
          <w:p w14:paraId="334BD3A7"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3</w:t>
            </w:r>
          </w:p>
        </w:tc>
        <w:tc>
          <w:tcPr>
            <w:tcW w:w="6581" w:type="dxa"/>
          </w:tcPr>
          <w:p w14:paraId="7F037153" w14:textId="26AC927A" w:rsidR="00B24B90" w:rsidRPr="00E0388F" w:rsidRDefault="00115741" w:rsidP="00115741">
            <w:pPr>
              <w:rPr>
                <w:rFonts w:eastAsia="Times New Roman" w:cstheme="minorHAnsi"/>
                <w:color w:val="000000"/>
                <w:sz w:val="21"/>
                <w:szCs w:val="21"/>
                <w:lang w:val="lt-LT"/>
              </w:rPr>
            </w:pPr>
            <w:r w:rsidRPr="00115741">
              <w:rPr>
                <w:rFonts w:eastAsia="Times New Roman" w:cstheme="minorHAnsi"/>
                <w:color w:val="000000"/>
                <w:sz w:val="21"/>
                <w:szCs w:val="21"/>
                <w:lang w:val="lt-LT"/>
              </w:rPr>
              <w:t>Rokiškio meistrija, Jūžintų g. 3, Rokiškis</w:t>
            </w:r>
          </w:p>
        </w:tc>
        <w:tc>
          <w:tcPr>
            <w:tcW w:w="2126" w:type="dxa"/>
          </w:tcPr>
          <w:p w14:paraId="421F7E2E"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2D1264F6" w14:textId="77777777" w:rsidTr="00167675">
        <w:tc>
          <w:tcPr>
            <w:tcW w:w="927" w:type="dxa"/>
          </w:tcPr>
          <w:p w14:paraId="0B0B74DE"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4</w:t>
            </w:r>
          </w:p>
        </w:tc>
        <w:tc>
          <w:tcPr>
            <w:tcW w:w="6581" w:type="dxa"/>
          </w:tcPr>
          <w:p w14:paraId="518F0C63" w14:textId="12012A10" w:rsidR="00B24B90" w:rsidRPr="00E0388F" w:rsidRDefault="00115741" w:rsidP="00115741">
            <w:pPr>
              <w:rPr>
                <w:rFonts w:eastAsia="Times New Roman" w:cstheme="minorHAnsi"/>
                <w:color w:val="000000"/>
                <w:sz w:val="21"/>
                <w:szCs w:val="21"/>
                <w:lang w:val="lt-LT"/>
              </w:rPr>
            </w:pPr>
            <w:r w:rsidRPr="00115741">
              <w:rPr>
                <w:rFonts w:eastAsia="Times New Roman" w:cstheme="minorHAnsi"/>
                <w:color w:val="000000"/>
                <w:sz w:val="21"/>
                <w:szCs w:val="21"/>
                <w:lang w:val="lt-LT"/>
              </w:rPr>
              <w:t>Endriejavo meistrija, Veiviržėnų g. 36, Pyktiškės k., Klaipėdos r.</w:t>
            </w:r>
          </w:p>
        </w:tc>
        <w:tc>
          <w:tcPr>
            <w:tcW w:w="2126" w:type="dxa"/>
          </w:tcPr>
          <w:p w14:paraId="77DB2474"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128D7737" w14:textId="77777777" w:rsidTr="00167675">
        <w:tc>
          <w:tcPr>
            <w:tcW w:w="927" w:type="dxa"/>
          </w:tcPr>
          <w:p w14:paraId="35B7FDB8"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5</w:t>
            </w:r>
          </w:p>
        </w:tc>
        <w:tc>
          <w:tcPr>
            <w:tcW w:w="6581" w:type="dxa"/>
          </w:tcPr>
          <w:p w14:paraId="6E8D5934" w14:textId="6FD76C60" w:rsidR="00B24B90" w:rsidRPr="00E0388F" w:rsidRDefault="00115741" w:rsidP="00115741">
            <w:pPr>
              <w:rPr>
                <w:rFonts w:eastAsia="Times New Roman" w:cstheme="minorHAnsi"/>
                <w:color w:val="000000"/>
                <w:sz w:val="21"/>
                <w:szCs w:val="21"/>
                <w:lang w:val="lt-LT"/>
              </w:rPr>
            </w:pPr>
            <w:r w:rsidRPr="00115741">
              <w:rPr>
                <w:rFonts w:eastAsia="Times New Roman" w:cstheme="minorHAnsi"/>
                <w:color w:val="000000"/>
                <w:sz w:val="21"/>
                <w:szCs w:val="21"/>
                <w:lang w:val="lt-LT"/>
              </w:rPr>
              <w:t>Kelių muziejus, Kauno g. 14, Vievis</w:t>
            </w:r>
          </w:p>
        </w:tc>
        <w:tc>
          <w:tcPr>
            <w:tcW w:w="2126" w:type="dxa"/>
          </w:tcPr>
          <w:p w14:paraId="3FA4062B"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bl>
    <w:p w14:paraId="5823396B" w14:textId="77777777" w:rsidR="00B24B90" w:rsidRPr="00E0388F" w:rsidRDefault="00B24B90" w:rsidP="00B24B90">
      <w:pPr>
        <w:tabs>
          <w:tab w:val="left" w:pos="540"/>
        </w:tabs>
        <w:suppressAutoHyphens/>
        <w:spacing w:after="0"/>
        <w:rPr>
          <w:rFonts w:eastAsia="Times New Roman" w:cstheme="minorHAnsi"/>
          <w:b/>
          <w:bCs/>
          <w:strike/>
          <w:u w:val="single"/>
        </w:rPr>
      </w:pPr>
    </w:p>
    <w:p w14:paraId="5A5E9FCD" w14:textId="77777777" w:rsidR="00B24B90" w:rsidRPr="00E0388F" w:rsidRDefault="00B24B90" w:rsidP="00B24B90">
      <w:pPr>
        <w:tabs>
          <w:tab w:val="left" w:pos="540"/>
        </w:tabs>
        <w:suppressAutoHyphens/>
        <w:spacing w:after="0"/>
        <w:rPr>
          <w:rFonts w:eastAsia="Times New Roman" w:cstheme="minorHAnsi"/>
          <w:b/>
          <w:bCs/>
          <w:u w:val="single"/>
        </w:rPr>
      </w:pPr>
      <w:r w:rsidRPr="00E0388F">
        <w:rPr>
          <w:rFonts w:eastAsia="Times New Roman" w:cstheme="minorHAnsi"/>
          <w:b/>
          <w:bCs/>
          <w:u w:val="single"/>
        </w:rPr>
        <w:t>2.2.3. Prekių kiekiai:</w:t>
      </w:r>
    </w:p>
    <w:p w14:paraId="7B2564D2" w14:textId="5553970A" w:rsidR="00B24B90" w:rsidRPr="00E0388F" w:rsidRDefault="00B24B90" w:rsidP="00B24B90">
      <w:pPr>
        <w:tabs>
          <w:tab w:val="left" w:pos="540"/>
        </w:tabs>
        <w:suppressAutoHyphens/>
        <w:spacing w:after="0"/>
        <w:rPr>
          <w:rFonts w:eastAsia="Times New Roman" w:cstheme="minorHAnsi"/>
        </w:rPr>
      </w:pPr>
      <w:r w:rsidRPr="00E0388F">
        <w:rPr>
          <w:rFonts w:eastAsia="Times New Roman" w:cstheme="minorHAnsi"/>
        </w:rPr>
        <w:t>Prekių kiekiai nurodyti Pasiūlymo formos 1</w:t>
      </w:r>
      <w:r w:rsidR="004259AB" w:rsidRPr="00E0388F">
        <w:rPr>
          <w:rFonts w:eastAsia="Times New Roman" w:cstheme="minorHAnsi"/>
        </w:rPr>
        <w:t xml:space="preserve"> </w:t>
      </w:r>
      <w:r w:rsidRPr="00E0388F">
        <w:rPr>
          <w:rFonts w:eastAsia="Times New Roman" w:cstheme="minorHAnsi"/>
        </w:rPr>
        <w:t xml:space="preserve">priede. </w:t>
      </w:r>
    </w:p>
    <w:p w14:paraId="6499B4F6" w14:textId="77777777" w:rsidR="00B24B90" w:rsidRPr="00E0388F" w:rsidRDefault="00B24B90" w:rsidP="00B24B90">
      <w:pPr>
        <w:tabs>
          <w:tab w:val="left" w:pos="540"/>
        </w:tabs>
        <w:suppressAutoHyphens/>
        <w:spacing w:after="0"/>
        <w:rPr>
          <w:rFonts w:eastAsia="Times New Roman" w:cstheme="minorHAnsi"/>
        </w:rPr>
      </w:pPr>
    </w:p>
    <w:p w14:paraId="77C03820" w14:textId="77777777" w:rsidR="00B24B90" w:rsidRPr="00E0388F" w:rsidRDefault="00B24B90" w:rsidP="00B24B90">
      <w:pPr>
        <w:tabs>
          <w:tab w:val="left" w:pos="540"/>
        </w:tabs>
        <w:suppressAutoHyphens/>
        <w:spacing w:after="0"/>
        <w:rPr>
          <w:rFonts w:eastAsiaTheme="majorEastAsia" w:cstheme="minorHAnsi"/>
          <w:b/>
          <w:bCs/>
          <w:spacing w:val="-10"/>
          <w:kern w:val="28"/>
          <w:u w:val="single"/>
        </w:rPr>
      </w:pPr>
      <w:bookmarkStart w:id="2" w:name="_Hlk175125961"/>
      <w:r w:rsidRPr="00E0388F">
        <w:rPr>
          <w:rFonts w:eastAsia="Times New Roman" w:cstheme="minorHAnsi"/>
          <w:b/>
          <w:bCs/>
          <w:u w:val="single"/>
        </w:rPr>
        <w:t>2.3.</w:t>
      </w:r>
      <w:r w:rsidRPr="00E0388F">
        <w:rPr>
          <w:rFonts w:eastAsiaTheme="majorEastAsia" w:cstheme="minorHAnsi"/>
          <w:b/>
          <w:bCs/>
          <w:spacing w:val="-10"/>
          <w:kern w:val="28"/>
          <w:u w:val="single"/>
        </w:rPr>
        <w:t xml:space="preserve"> </w:t>
      </w:r>
      <w:r w:rsidRPr="00E0388F">
        <w:rPr>
          <w:rFonts w:eastAsia="Times New Roman" w:cstheme="minorHAnsi"/>
          <w:b/>
          <w:bCs/>
          <w:u w:val="single"/>
          <w:lang w:eastAsia="en-US"/>
        </w:rPr>
        <w:t>Reikalavimai darbams:</w:t>
      </w:r>
    </w:p>
    <w:p w14:paraId="6A7E2E66" w14:textId="77777777" w:rsidR="000D213C" w:rsidRPr="00E0388F" w:rsidRDefault="00B24B90" w:rsidP="000D213C">
      <w:pPr>
        <w:tabs>
          <w:tab w:val="left" w:pos="540"/>
        </w:tabs>
        <w:suppressAutoHyphens/>
        <w:spacing w:after="0" w:line="240" w:lineRule="auto"/>
        <w:jc w:val="both"/>
        <w:rPr>
          <w:rFonts w:eastAsia="SimSun" w:cstheme="minorHAnsi"/>
          <w:color w:val="00B050"/>
        </w:rPr>
      </w:pPr>
      <w:r w:rsidRPr="00E0388F">
        <w:rPr>
          <w:rFonts w:eastAsia="SimSun" w:cstheme="minorHAnsi"/>
          <w:b/>
          <w:bCs/>
        </w:rPr>
        <w:t>2.3.1.</w:t>
      </w:r>
      <w:r w:rsidRPr="00E0388F">
        <w:rPr>
          <w:rFonts w:eastAsia="SimSun" w:cstheme="minorHAnsi"/>
        </w:rPr>
        <w:t xml:space="preserve"> </w:t>
      </w:r>
      <w:r w:rsidR="000D213C">
        <w:rPr>
          <w:rFonts w:eastAsia="SimSun" w:cstheme="minorHAnsi"/>
        </w:rPr>
        <w:t>R</w:t>
      </w:r>
      <w:r w:rsidR="000D213C" w:rsidRPr="00E73266">
        <w:rPr>
          <w:rFonts w:eastAsia="SimSun" w:cstheme="minorHAnsi"/>
        </w:rPr>
        <w:t xml:space="preserve">angovas teikdamas pasiūlymą, privalo vadovautis </w:t>
      </w:r>
      <w:r w:rsidR="000D213C">
        <w:rPr>
          <w:rFonts w:eastAsia="SimSun" w:cstheme="minorHAnsi"/>
        </w:rPr>
        <w:t xml:space="preserve">techninių specifikacijų 1-5 priedais - </w:t>
      </w:r>
      <w:r w:rsidR="000D213C" w:rsidRPr="00E73266">
        <w:rPr>
          <w:rFonts w:eastAsia="SimSun" w:cstheme="minorHAnsi"/>
        </w:rPr>
        <w:t xml:space="preserve">techniniais </w:t>
      </w:r>
      <w:r w:rsidR="000D213C">
        <w:rPr>
          <w:rFonts w:eastAsia="SimSun" w:cstheme="minorHAnsi"/>
        </w:rPr>
        <w:t xml:space="preserve">darbo </w:t>
      </w:r>
      <w:r w:rsidR="000D213C" w:rsidRPr="00E73266">
        <w:rPr>
          <w:rFonts w:eastAsia="SimSun" w:cstheme="minorHAnsi"/>
        </w:rPr>
        <w:t xml:space="preserve">projektais.  </w:t>
      </w:r>
    </w:p>
    <w:p w14:paraId="4B76B448" w14:textId="77777777" w:rsidR="00B24B90" w:rsidRPr="00E0388F" w:rsidRDefault="00B24B90" w:rsidP="00B24B90">
      <w:pPr>
        <w:spacing w:after="0" w:line="240" w:lineRule="auto"/>
        <w:jc w:val="both"/>
        <w:rPr>
          <w:rFonts w:eastAsia="Times New Roman" w:cstheme="minorHAnsi"/>
        </w:rPr>
      </w:pPr>
      <w:r w:rsidRPr="00E0388F">
        <w:rPr>
          <w:rFonts w:eastAsiaTheme="majorEastAsia" w:cstheme="minorHAnsi"/>
          <w:b/>
          <w:bCs/>
        </w:rPr>
        <w:t>2.3.2.</w:t>
      </w:r>
      <w:r w:rsidRPr="00E0388F">
        <w:rPr>
          <w:rFonts w:eastAsiaTheme="majorEastAsia" w:cstheme="minorHAnsi"/>
        </w:rPr>
        <w:t xml:space="preserve"> Programinė įranga turi būti sukonfigūruota taip, kad nustojus veikti bet kuriai iš sistemos vaizdo kamerų, arba esant kitam sistemos </w:t>
      </w:r>
      <w:r w:rsidRPr="00E0388F">
        <w:rPr>
          <w:rFonts w:eastAsiaTheme="majorEastAsia" w:cstheme="minorHAnsi"/>
          <w:color w:val="000000" w:themeColor="text1"/>
        </w:rPr>
        <w:t xml:space="preserve">sutrikimui, Užsakovas nedelsiant gautų </w:t>
      </w:r>
      <w:r w:rsidRPr="00E0388F">
        <w:rPr>
          <w:rFonts w:eastAsiaTheme="majorEastAsia" w:cstheme="minorHAnsi"/>
        </w:rPr>
        <w:t>pranešimus  apie tai.</w:t>
      </w:r>
    </w:p>
    <w:p w14:paraId="23EF19E8" w14:textId="3A1C29C8" w:rsidR="00B24B90" w:rsidRPr="00E0388F" w:rsidRDefault="00B24B90" w:rsidP="00B24B90">
      <w:pPr>
        <w:spacing w:after="0" w:line="240" w:lineRule="auto"/>
        <w:jc w:val="both"/>
        <w:rPr>
          <w:rFonts w:eastAsia="Times New Roman" w:cstheme="minorHAnsi"/>
          <w:bCs/>
          <w:color w:val="000000" w:themeColor="text1"/>
          <w:lang w:eastAsia="en-US"/>
        </w:rPr>
      </w:pPr>
      <w:r w:rsidRPr="00E0388F">
        <w:rPr>
          <w:rFonts w:eastAsia="Times New Roman" w:cstheme="minorHAnsi"/>
          <w:b/>
          <w:lang w:eastAsia="en-US"/>
        </w:rPr>
        <w:t>2.3.3.</w:t>
      </w:r>
      <w:r w:rsidRPr="00E0388F">
        <w:rPr>
          <w:rFonts w:eastAsia="Times New Roman" w:cstheme="minorHAnsi"/>
          <w:bCs/>
          <w:lang w:eastAsia="en-US"/>
        </w:rPr>
        <w:t xml:space="preserve"> </w:t>
      </w:r>
      <w:r w:rsidRPr="00E0388F">
        <w:rPr>
          <w:rFonts w:eastAsia="Times New Roman" w:cstheme="minorHAnsi"/>
          <w:color w:val="000000" w:themeColor="text1"/>
        </w:rPr>
        <w:t>Rangovas</w:t>
      </w:r>
      <w:r w:rsidRPr="00E0388F">
        <w:rPr>
          <w:rFonts w:eastAsia="Times New Roman" w:cstheme="minorHAnsi"/>
          <w:bCs/>
          <w:color w:val="000000" w:themeColor="text1"/>
          <w:lang w:eastAsia="en-US"/>
        </w:rPr>
        <w:t xml:space="preserve"> </w:t>
      </w:r>
      <w:r w:rsidR="00B23F3C">
        <w:rPr>
          <w:rFonts w:eastAsia="Times New Roman" w:cstheme="minorHAnsi"/>
          <w:bCs/>
          <w:color w:val="000000" w:themeColor="text1"/>
          <w:lang w:eastAsia="en-US"/>
        </w:rPr>
        <w:t>P</w:t>
      </w:r>
      <w:r w:rsidRPr="00E0388F">
        <w:rPr>
          <w:rFonts w:eastAsia="Times New Roman" w:cstheme="minorHAnsi"/>
          <w:bCs/>
          <w:color w:val="000000" w:themeColor="text1"/>
          <w:lang w:eastAsia="en-US"/>
        </w:rPr>
        <w:t xml:space="preserve">rekėms bei </w:t>
      </w:r>
      <w:r w:rsidR="00B23F3C">
        <w:rPr>
          <w:rFonts w:eastAsia="Times New Roman" w:cstheme="minorHAnsi"/>
          <w:bCs/>
          <w:color w:val="000000" w:themeColor="text1"/>
          <w:lang w:eastAsia="en-US"/>
        </w:rPr>
        <w:t>D</w:t>
      </w:r>
      <w:r w:rsidRPr="00E0388F">
        <w:rPr>
          <w:rFonts w:eastAsia="Times New Roman" w:cstheme="minorHAnsi"/>
          <w:bCs/>
          <w:color w:val="000000" w:themeColor="text1"/>
          <w:lang w:eastAsia="en-US"/>
        </w:rPr>
        <w:t xml:space="preserve">arbams suteikia gamintojo deklaruojamą garantiją, bet ne trumpesnę negu penki metai. </w:t>
      </w:r>
    </w:p>
    <w:p w14:paraId="26C19467" w14:textId="77777777" w:rsidR="00B24B90" w:rsidRPr="00E0388F" w:rsidRDefault="00B24B90" w:rsidP="00B24B90">
      <w:pPr>
        <w:spacing w:after="0" w:line="240" w:lineRule="auto"/>
        <w:jc w:val="both"/>
        <w:rPr>
          <w:rFonts w:eastAsia="Times New Roman" w:cstheme="minorHAnsi"/>
          <w:bCs/>
          <w:color w:val="000000" w:themeColor="text1"/>
          <w:lang w:eastAsia="en-US"/>
        </w:rPr>
      </w:pPr>
      <w:r w:rsidRPr="00E0388F">
        <w:rPr>
          <w:rFonts w:eastAsia="Times New Roman" w:cstheme="minorHAnsi"/>
          <w:b/>
          <w:color w:val="000000" w:themeColor="text1"/>
          <w:lang w:eastAsia="en-US"/>
        </w:rPr>
        <w:t>2.3.4.</w:t>
      </w:r>
      <w:r w:rsidRPr="00E0388F">
        <w:rPr>
          <w:rFonts w:eastAsia="Times New Roman" w:cstheme="minorHAnsi"/>
          <w:bCs/>
          <w:color w:val="000000" w:themeColor="text1"/>
          <w:lang w:eastAsia="en-US"/>
        </w:rPr>
        <w:t xml:space="preserve"> Visos </w:t>
      </w:r>
      <w:r w:rsidRPr="00E0388F">
        <w:rPr>
          <w:rFonts w:eastAsia="Times New Roman" w:cstheme="minorHAnsi"/>
          <w:color w:val="000000" w:themeColor="text1"/>
        </w:rPr>
        <w:t>Rangovo</w:t>
      </w:r>
      <w:r w:rsidRPr="00E0388F">
        <w:rPr>
          <w:rFonts w:eastAsia="Times New Roman" w:cstheme="minorHAnsi"/>
          <w:bCs/>
          <w:color w:val="000000" w:themeColor="text1"/>
          <w:lang w:eastAsia="en-US"/>
        </w:rPr>
        <w:t xml:space="preserve"> siūlomos prekės turi būti sertifikuotos Lietuvos Respublikoje.</w:t>
      </w:r>
    </w:p>
    <w:p w14:paraId="6B66F2F4" w14:textId="77777777" w:rsidR="00B24B90" w:rsidRPr="00E0388F" w:rsidRDefault="00B24B90" w:rsidP="00B24B90">
      <w:pPr>
        <w:tabs>
          <w:tab w:val="left" w:pos="540"/>
        </w:tabs>
        <w:suppressAutoHyphens/>
        <w:spacing w:after="0"/>
        <w:jc w:val="both"/>
        <w:rPr>
          <w:rFonts w:eastAsia="Times New Roman" w:cstheme="minorHAnsi"/>
        </w:rPr>
      </w:pPr>
      <w:r w:rsidRPr="00E0388F">
        <w:rPr>
          <w:rFonts w:eastAsia="Times New Roman" w:cstheme="minorHAnsi"/>
          <w:b/>
          <w:color w:val="000000" w:themeColor="text1"/>
          <w:lang w:eastAsia="en-US"/>
        </w:rPr>
        <w:t>2.3.5.</w:t>
      </w:r>
      <w:r w:rsidRPr="00E0388F">
        <w:rPr>
          <w:rFonts w:eastAsia="Times New Roman" w:cstheme="minorHAnsi"/>
          <w:bCs/>
          <w:color w:val="000000" w:themeColor="text1"/>
          <w:lang w:eastAsia="en-US"/>
        </w:rPr>
        <w:t xml:space="preserve"> </w:t>
      </w:r>
      <w:r w:rsidRPr="00E0388F">
        <w:rPr>
          <w:rFonts w:eastAsia="Times New Roman" w:cstheme="minorHAnsi"/>
          <w:color w:val="000000" w:themeColor="text1"/>
        </w:rPr>
        <w:t xml:space="preserve">Darbus Rangovas </w:t>
      </w:r>
      <w:r w:rsidRPr="00E0388F">
        <w:rPr>
          <w:rFonts w:eastAsia="Times New Roman" w:cstheme="minorHAnsi"/>
        </w:rPr>
        <w:t>turi atlikti vadovaujantis Lietuvos Respublikoje galiojančiais įstatymais, norminiais teisės aktais, standartais, statybos techniniais reglamentais, higienos normų reikalavimais ir kitais susijusiais dokumentais.</w:t>
      </w:r>
    </w:p>
    <w:p w14:paraId="67837C0A" w14:textId="5F854C9B"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Times New Roman" w:cstheme="minorHAnsi"/>
          <w:b/>
          <w:bCs/>
        </w:rPr>
        <w:t>2.3.6.</w:t>
      </w:r>
      <w:r w:rsidRPr="00E0388F">
        <w:rPr>
          <w:rFonts w:eastAsia="Times New Roman" w:cstheme="minorHAnsi"/>
        </w:rPr>
        <w:t xml:space="preserve"> </w:t>
      </w:r>
      <w:r w:rsidRPr="00E0388F">
        <w:rPr>
          <w:rFonts w:eastAsia="SimSun" w:cstheme="minorHAnsi"/>
        </w:rPr>
        <w:t xml:space="preserve">Užsakovas priims atliktus </w:t>
      </w:r>
      <w:r w:rsidR="00457B26">
        <w:rPr>
          <w:rFonts w:eastAsia="SimSun" w:cstheme="minorHAnsi"/>
        </w:rPr>
        <w:t>D</w:t>
      </w:r>
      <w:r w:rsidRPr="00E0388F">
        <w:rPr>
          <w:rFonts w:eastAsia="SimSun" w:cstheme="minorHAnsi"/>
        </w:rPr>
        <w:t xml:space="preserve">arbus pasirašydamas atliktų darbų perdavimo - priėmimo aktą, kuriame turi būti nurodyti faktiškai atliktų darbų kiekiai. </w:t>
      </w:r>
    </w:p>
    <w:p w14:paraId="7152F696" w14:textId="080982AC" w:rsidR="00B24B90" w:rsidRPr="00E0388F" w:rsidRDefault="00B24B90" w:rsidP="00B24B90">
      <w:pPr>
        <w:tabs>
          <w:tab w:val="left" w:pos="540"/>
        </w:tabs>
        <w:suppressAutoHyphens/>
        <w:spacing w:after="0" w:line="240" w:lineRule="auto"/>
        <w:jc w:val="both"/>
        <w:rPr>
          <w:rFonts w:eastAsia="SimSun" w:cstheme="minorHAnsi"/>
          <w:lang w:eastAsia="zh-CN"/>
        </w:rPr>
      </w:pPr>
      <w:r w:rsidRPr="00E0388F">
        <w:rPr>
          <w:rFonts w:eastAsia="SimSun" w:cstheme="minorHAnsi"/>
          <w:b/>
          <w:bCs/>
        </w:rPr>
        <w:t>2.3.7.</w:t>
      </w:r>
      <w:r w:rsidRPr="00E0388F">
        <w:rPr>
          <w:rFonts w:eastAsia="SimSun" w:cstheme="minorHAnsi"/>
        </w:rPr>
        <w:t xml:space="preserve"> Rangovas privalo </w:t>
      </w:r>
      <w:r w:rsidR="00457B26">
        <w:rPr>
          <w:rFonts w:eastAsia="SimSun" w:cstheme="minorHAnsi"/>
          <w:lang w:eastAsia="zh-CN"/>
        </w:rPr>
        <w:t>D</w:t>
      </w:r>
      <w:r w:rsidRPr="00E0388F">
        <w:rPr>
          <w:rFonts w:eastAsia="SimSun" w:cstheme="minorHAnsi"/>
          <w:lang w:eastAsia="zh-CN"/>
        </w:rPr>
        <w:t xml:space="preserve">arbus atlikti naudojantis savo įrankiais, mechanizmais ir medžiagomis. Visos </w:t>
      </w:r>
      <w:r w:rsidR="00457B26">
        <w:rPr>
          <w:rFonts w:eastAsia="SimSun" w:cstheme="minorHAnsi"/>
          <w:lang w:eastAsia="zh-CN"/>
        </w:rPr>
        <w:t>D</w:t>
      </w:r>
      <w:r w:rsidRPr="00E0388F">
        <w:rPr>
          <w:rFonts w:eastAsia="SimSun" w:cstheme="minorHAnsi"/>
          <w:lang w:eastAsia="zh-CN"/>
        </w:rPr>
        <w:t xml:space="preserve">arbų metu naudojamos medžiagos, įranga bei gaminiai turi būti nauji ir nenaudoti. </w:t>
      </w:r>
    </w:p>
    <w:p w14:paraId="16CACEF5" w14:textId="77777777" w:rsidR="00B24B90" w:rsidRPr="00E0388F" w:rsidRDefault="00B24B90" w:rsidP="00B24B90">
      <w:pPr>
        <w:tabs>
          <w:tab w:val="left" w:pos="540"/>
        </w:tabs>
        <w:suppressAutoHyphens/>
        <w:spacing w:after="0" w:line="240" w:lineRule="auto"/>
        <w:jc w:val="both"/>
        <w:rPr>
          <w:rFonts w:eastAsia="SimSun" w:cstheme="minorHAnsi"/>
          <w:lang w:eastAsia="zh-CN"/>
        </w:rPr>
      </w:pPr>
      <w:r w:rsidRPr="00E0388F">
        <w:rPr>
          <w:rFonts w:eastAsia="SimSun" w:cstheme="minorHAnsi"/>
          <w:b/>
          <w:bCs/>
          <w:lang w:eastAsia="zh-CN"/>
        </w:rPr>
        <w:t>2.3.8.</w:t>
      </w:r>
      <w:r w:rsidRPr="00E0388F">
        <w:rPr>
          <w:rFonts w:eastAsia="SimSun" w:cstheme="minorHAnsi"/>
          <w:lang w:eastAsia="zh-CN"/>
        </w:rPr>
        <w:t xml:space="preserve"> </w:t>
      </w:r>
      <w:r w:rsidRPr="00E0388F">
        <w:rPr>
          <w:rFonts w:eastAsia="SimSun" w:cstheme="minorHAnsi"/>
        </w:rPr>
        <w:t>Rangovas privalo d</w:t>
      </w:r>
      <w:r w:rsidRPr="00E0388F">
        <w:rPr>
          <w:rFonts w:eastAsia="SimSun" w:cstheme="minorHAnsi"/>
          <w:lang w:eastAsia="zh-CN"/>
        </w:rPr>
        <w:t xml:space="preserve">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turės atstatyti savo lėšomis. Rangovas taip pat įsipareigoja užtikrinti greta darbų zonos ir joje esančių žmonių apsaugą nuo darbų keliamų pavojų bei atsakyti už juos. </w:t>
      </w:r>
    </w:p>
    <w:p w14:paraId="7D724738" w14:textId="77777777"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lang w:eastAsia="zh-CN"/>
        </w:rPr>
        <w:t>2.3.9.</w:t>
      </w:r>
      <w:r w:rsidRPr="00E0388F">
        <w:rPr>
          <w:rFonts w:eastAsia="SimSun" w:cstheme="minorHAnsi"/>
          <w:lang w:eastAsia="zh-CN"/>
        </w:rPr>
        <w:t xml:space="preserve"> </w:t>
      </w:r>
      <w:r w:rsidRPr="00E0388F">
        <w:rPr>
          <w:rFonts w:eastAsia="SimSun" w:cstheme="minorHAnsi"/>
        </w:rPr>
        <w:t xml:space="preserve">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 </w:t>
      </w:r>
    </w:p>
    <w:p w14:paraId="242334B8" w14:textId="77777777" w:rsidR="00B24B90" w:rsidRPr="00E0388F" w:rsidRDefault="00B24B90" w:rsidP="00B24B90">
      <w:pPr>
        <w:tabs>
          <w:tab w:val="left" w:pos="540"/>
        </w:tabs>
        <w:suppressAutoHyphens/>
        <w:spacing w:after="0" w:line="240" w:lineRule="auto"/>
        <w:jc w:val="both"/>
        <w:rPr>
          <w:rFonts w:eastAsia="SimSun" w:cstheme="minorHAnsi"/>
          <w:lang w:eastAsia="zh-CN"/>
        </w:rPr>
      </w:pPr>
      <w:r w:rsidRPr="00E0388F">
        <w:rPr>
          <w:rFonts w:eastAsia="SimSun" w:cstheme="minorHAnsi"/>
          <w:b/>
          <w:bCs/>
        </w:rPr>
        <w:t>2.3.10.</w:t>
      </w:r>
      <w:r w:rsidRPr="00E0388F">
        <w:rPr>
          <w:rFonts w:eastAsia="SimSun" w:cstheme="minorHAnsi"/>
        </w:rPr>
        <w:t xml:space="preserve"> Rangovas privalo </w:t>
      </w:r>
      <w:r w:rsidRPr="00E0388F">
        <w:rPr>
          <w:rFonts w:eastAsia="SimSun" w:cstheme="minorHAnsi"/>
          <w:lang w:eastAsia="zh-CN"/>
        </w:rPr>
        <w:t xml:space="preserve">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 </w:t>
      </w:r>
    </w:p>
    <w:p w14:paraId="75AA369B" w14:textId="77777777"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lang w:eastAsia="zh-CN"/>
        </w:rPr>
        <w:t>2.3.11.</w:t>
      </w:r>
      <w:r w:rsidRPr="00E0388F">
        <w:rPr>
          <w:rFonts w:eastAsia="SimSun" w:cstheme="minorHAnsi"/>
          <w:lang w:eastAsia="zh-CN"/>
        </w:rPr>
        <w:t xml:space="preserve"> Jeigu yra reikalinga, </w:t>
      </w:r>
      <w:r w:rsidRPr="00E0388F">
        <w:rPr>
          <w:rFonts w:eastAsia="SimSun" w:cstheme="minorHAnsi"/>
        </w:rPr>
        <w:t xml:space="preserve">Rangovas prieš pradėdamas vykdyti darbus, privalo gauti visus valstybės ar savivaldybės institucijų reikalaujamus leidimus, sutikimus ir kitus dokumentus, reikalingus darbams atlikti. </w:t>
      </w:r>
    </w:p>
    <w:p w14:paraId="1DFDC841" w14:textId="657BB09A"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rPr>
        <w:t>2.3.12.</w:t>
      </w:r>
      <w:r w:rsidRPr="00E0388F">
        <w:rPr>
          <w:rFonts w:eastAsia="SimSun" w:cstheme="minorHAnsi"/>
        </w:rPr>
        <w:t xml:space="preserve"> Rangovas gali atvykti ir apžiūrėti objektą, prieš tai suderinęs laiką su Saugos ir prevencijos skyriaus specialistu Artūru Gradzicku, el. paštas </w:t>
      </w:r>
      <w:hyperlink r:id="rId11" w:history="1">
        <w:r w:rsidRPr="00E0388F">
          <w:rPr>
            <w:rFonts w:eastAsia="SimSun" w:cstheme="minorHAnsi"/>
            <w:color w:val="0563C1" w:themeColor="hyperlink"/>
            <w:u w:val="single"/>
          </w:rPr>
          <w:t>arturas.gradzickas@keliuprieziura.lt</w:t>
        </w:r>
      </w:hyperlink>
      <w:r w:rsidRPr="00E0388F">
        <w:rPr>
          <w:rFonts w:eastAsia="SimSun" w:cstheme="minorHAnsi"/>
        </w:rPr>
        <w:t>.</w:t>
      </w:r>
    </w:p>
    <w:p w14:paraId="2BF8277A" w14:textId="7B33366C" w:rsidR="00B24B90"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rPr>
        <w:t>2.3.13.</w:t>
      </w:r>
      <w:r w:rsidRPr="00E0388F">
        <w:rPr>
          <w:rFonts w:eastAsia="SimSun" w:cstheme="minorHAnsi"/>
        </w:rPr>
        <w:t xml:space="preserve"> Rangovo siūloma įranga </w:t>
      </w:r>
      <w:r w:rsidR="00B23F3C">
        <w:rPr>
          <w:rFonts w:eastAsia="SimSun" w:cstheme="minorHAnsi"/>
        </w:rPr>
        <w:t>a</w:t>
      </w:r>
      <w:r w:rsidRPr="00E0388F">
        <w:rPr>
          <w:rFonts w:eastAsia="SimSun" w:cstheme="minorHAnsi"/>
        </w:rPr>
        <w:t>r jos sudedamosios dalys</w:t>
      </w:r>
      <w:r w:rsidR="00293003">
        <w:rPr>
          <w:rFonts w:eastAsia="SimSun" w:cstheme="minorHAnsi"/>
        </w:rPr>
        <w:t>,</w:t>
      </w:r>
      <w:r w:rsidR="00B23F3C">
        <w:rPr>
          <w:rFonts w:eastAsia="SimSun" w:cstheme="minorHAnsi"/>
        </w:rPr>
        <w:t xml:space="preserve"> turi būti</w:t>
      </w:r>
      <w:r w:rsidRPr="00E0388F">
        <w:rPr>
          <w:rFonts w:eastAsia="SimSun" w:cstheme="minorHAnsi"/>
        </w:rPr>
        <w:t xml:space="preserve"> tinka</w:t>
      </w:r>
      <w:r w:rsidR="00B23F3C">
        <w:rPr>
          <w:rFonts w:eastAsia="SimSun" w:cstheme="minorHAnsi"/>
        </w:rPr>
        <w:t>ma</w:t>
      </w:r>
      <w:r w:rsidRPr="00E0388F">
        <w:rPr>
          <w:rFonts w:eastAsia="SimSun" w:cstheme="minorHAnsi"/>
        </w:rPr>
        <w:t xml:space="preserve"> naudoti daug kartų ir (ar) lengvai pataisomos, ir (ar) pakeičiamos ir </w:t>
      </w:r>
      <w:r w:rsidRPr="00E0388F">
        <w:rPr>
          <w:rFonts w:eastAsia="Times New Roman" w:cstheme="minorHAnsi"/>
        </w:rPr>
        <w:t xml:space="preserve"> joms suteikiama ne mažesnė kaip 5 m. garantija</w:t>
      </w:r>
      <w:r w:rsidRPr="00E0388F">
        <w:rPr>
          <w:rFonts w:eastAsia="SimSun" w:cstheme="minorHAnsi"/>
        </w:rPr>
        <w:t xml:space="preserve"> (</w:t>
      </w:r>
      <w:hyperlink r:id="rId12" w:tgtFrame="_blank" w:tooltip="https://www.e-tar.lt/portal/lt/legalact/41e131d07ada11edbc04912defe897d1" w:history="1">
        <w:r w:rsidRPr="00E0388F">
          <w:rPr>
            <w:rFonts w:eastAsia="SimSun" w:cstheme="minorHAnsi"/>
          </w:rPr>
          <w:t>Lietuvos Respublikos aplinkos ministro 2011 m. birželio 28 d. įsakymo Nr. D1-508, 4.4.4.4 punktas</w:t>
        </w:r>
      </w:hyperlink>
      <w:r w:rsidRPr="00E0388F">
        <w:rPr>
          <w:rFonts w:eastAsia="SimSun" w:cstheme="minorHAnsi"/>
        </w:rPr>
        <w:t>)</w:t>
      </w:r>
    </w:p>
    <w:p w14:paraId="34F93A85" w14:textId="235307B7" w:rsidR="00E73266" w:rsidRDefault="00E73266" w:rsidP="004209C9">
      <w:pPr>
        <w:tabs>
          <w:tab w:val="left" w:pos="540"/>
        </w:tabs>
        <w:suppressAutoHyphens/>
        <w:spacing w:after="0" w:line="240" w:lineRule="auto"/>
        <w:jc w:val="both"/>
        <w:rPr>
          <w:rFonts w:eastAsia="SimSun" w:cstheme="minorHAnsi"/>
        </w:rPr>
      </w:pPr>
      <w:r w:rsidRPr="00E73266">
        <w:rPr>
          <w:rFonts w:eastAsia="SimSun" w:cstheme="minorHAnsi"/>
          <w:b/>
          <w:bCs/>
        </w:rPr>
        <w:t>2.3.14.</w:t>
      </w:r>
      <w:r>
        <w:rPr>
          <w:rFonts w:eastAsia="SimSun" w:cstheme="minorHAnsi"/>
        </w:rPr>
        <w:t xml:space="preserve"> </w:t>
      </w:r>
      <w:bookmarkStart w:id="3" w:name="_Hlk177716155"/>
      <w:r w:rsidR="00271340" w:rsidRPr="000D213C">
        <w:rPr>
          <w:rFonts w:eastAsia="SimSun" w:cstheme="minorHAnsi"/>
        </w:rPr>
        <w:t>Rangovas, vadovaudamasis teisės aktų nustatytais reikalavimais</w:t>
      </w:r>
      <w:r w:rsidR="00271340">
        <w:rPr>
          <w:rFonts w:eastAsia="SimSun" w:cstheme="minorHAnsi"/>
        </w:rPr>
        <w:t>,</w:t>
      </w:r>
      <w:r w:rsidR="00271340" w:rsidRPr="000D213C">
        <w:rPr>
          <w:rFonts w:eastAsia="SimSun" w:cstheme="minorHAnsi"/>
        </w:rPr>
        <w:t xml:space="preserve"> privalo demontuoti esamą seną vaizdo sistemą, atlikti naujos vaizdo stebėjimo sistemos įrengimo, pajungimo, konfigūravimo darbus pagal Užsakovo poreikį, </w:t>
      </w:r>
      <w:r w:rsidR="00271340">
        <w:rPr>
          <w:rFonts w:eastAsia="SimSun" w:cstheme="minorHAnsi"/>
        </w:rPr>
        <w:t xml:space="preserve">atlikti </w:t>
      </w:r>
      <w:r w:rsidR="00271340" w:rsidRPr="000D213C">
        <w:rPr>
          <w:rFonts w:eastAsia="SimSun" w:cstheme="minorHAnsi"/>
        </w:rPr>
        <w:t xml:space="preserve">Užsakovo apmokymą, ryšio kabelių paklojimo darbus objekte, </w:t>
      </w:r>
      <w:r w:rsidR="00271340">
        <w:rPr>
          <w:rFonts w:eastAsia="SimSun" w:cstheme="minorHAnsi"/>
        </w:rPr>
        <w:t xml:space="preserve">vykdyti </w:t>
      </w:r>
      <w:r w:rsidR="00271340" w:rsidRPr="000D213C">
        <w:rPr>
          <w:rFonts w:eastAsia="SimSun" w:cstheme="minorHAnsi"/>
        </w:rPr>
        <w:t>sistemos aptarnavimą ir priežiūrą.</w:t>
      </w:r>
      <w:r w:rsidR="00271340">
        <w:rPr>
          <w:rFonts w:eastAsia="SimSun" w:cstheme="minorHAnsi"/>
          <w:noProof/>
        </w:rPr>
        <w:t xml:space="preserve"> Naujoji </w:t>
      </w:r>
      <w:r w:rsidR="00271340">
        <w:rPr>
          <w:rFonts w:eastAsia="SimSun" w:cstheme="minorHAnsi"/>
          <w:noProof/>
        </w:rPr>
        <w:lastRenderedPageBreak/>
        <w:t>vaizdo stebėjimo sistema turi turėti galimybę</w:t>
      </w:r>
      <w:r w:rsidR="00271340">
        <w:rPr>
          <w:rFonts w:eastAsia="SimSun" w:cstheme="minorHAnsi"/>
        </w:rPr>
        <w:t xml:space="preserve"> </w:t>
      </w:r>
      <w:r w:rsidR="00271340" w:rsidRPr="004209C9">
        <w:rPr>
          <w:rFonts w:eastAsia="SimSun" w:cstheme="minorHAnsi"/>
        </w:rPr>
        <w:t>keisti apsaugos sistemos re</w:t>
      </w:r>
      <w:r w:rsidR="00271340" w:rsidRPr="004209C9">
        <w:rPr>
          <w:rFonts w:ascii="Cambria" w:eastAsia="SimSun" w:hAnsi="Cambria" w:cs="Cambria"/>
        </w:rPr>
        <w:t>ž</w:t>
      </w:r>
      <w:r w:rsidR="00271340" w:rsidRPr="004209C9">
        <w:rPr>
          <w:rFonts w:eastAsia="SimSun" w:cstheme="minorHAnsi"/>
        </w:rPr>
        <w:t>im</w:t>
      </w:r>
      <w:r w:rsidR="00271340" w:rsidRPr="004209C9">
        <w:rPr>
          <w:rFonts w:ascii="Cambria" w:eastAsia="SimSun" w:hAnsi="Cambria" w:cs="Cambria"/>
        </w:rPr>
        <w:t>ą</w:t>
      </w:r>
      <w:r w:rsidR="00271340">
        <w:rPr>
          <w:rFonts w:eastAsia="SimSun" w:cstheme="minorHAnsi"/>
        </w:rPr>
        <w:t xml:space="preserve"> </w:t>
      </w:r>
      <w:r w:rsidR="00271340" w:rsidRPr="004209C9">
        <w:rPr>
          <w:rFonts w:eastAsia="SimSun" w:cstheme="minorHAnsi"/>
        </w:rPr>
        <w:t>mobilaus telefono pagalba (apsaugos pridavimas/nu</w:t>
      </w:r>
      <w:r w:rsidR="00271340" w:rsidRPr="004209C9">
        <w:rPr>
          <w:rFonts w:ascii="Cambria" w:eastAsia="SimSun" w:hAnsi="Cambria" w:cs="Cambria"/>
        </w:rPr>
        <w:t>ė</w:t>
      </w:r>
      <w:r w:rsidR="00271340" w:rsidRPr="004209C9">
        <w:rPr>
          <w:rFonts w:eastAsia="SimSun" w:cstheme="minorHAnsi"/>
        </w:rPr>
        <w:t>mimas</w:t>
      </w:r>
      <w:r w:rsidR="00271340">
        <w:rPr>
          <w:rFonts w:eastAsia="SimSun" w:cstheme="minorHAnsi"/>
        </w:rPr>
        <w:t>).</w:t>
      </w:r>
    </w:p>
    <w:p w14:paraId="72F9C8D1" w14:textId="77777777" w:rsidR="000D213C" w:rsidRPr="00E0388F" w:rsidRDefault="000D213C" w:rsidP="00B24B90">
      <w:pPr>
        <w:tabs>
          <w:tab w:val="left" w:pos="540"/>
        </w:tabs>
        <w:suppressAutoHyphens/>
        <w:spacing w:after="0" w:line="240" w:lineRule="auto"/>
        <w:jc w:val="both"/>
        <w:rPr>
          <w:rFonts w:eastAsia="SimSun" w:cstheme="minorHAnsi"/>
          <w:color w:val="00B050"/>
        </w:rPr>
      </w:pPr>
    </w:p>
    <w:bookmarkEnd w:id="2"/>
    <w:bookmarkEnd w:id="3"/>
    <w:p w14:paraId="6A0F4032" w14:textId="77777777" w:rsidR="00B24B90" w:rsidRPr="00E0388F" w:rsidRDefault="00B24B90" w:rsidP="00B24B90">
      <w:pPr>
        <w:tabs>
          <w:tab w:val="left" w:pos="851"/>
          <w:tab w:val="center" w:pos="4975"/>
          <w:tab w:val="right" w:pos="9638"/>
        </w:tabs>
        <w:autoSpaceDE w:val="0"/>
        <w:adjustRightInd w:val="0"/>
        <w:spacing w:after="0" w:line="240" w:lineRule="auto"/>
        <w:jc w:val="both"/>
        <w:rPr>
          <w:rFonts w:eastAsia="SimSun" w:cstheme="minorHAnsi"/>
          <w:b/>
          <w:bCs/>
          <w:u w:val="single"/>
        </w:rPr>
      </w:pPr>
      <w:r w:rsidRPr="00E0388F">
        <w:rPr>
          <w:rFonts w:eastAsia="SimSun" w:cstheme="minorHAnsi"/>
          <w:b/>
          <w:bCs/>
          <w:u w:val="single"/>
        </w:rPr>
        <w:t>2.4. Reikalavimai paslaugoms:</w:t>
      </w:r>
    </w:p>
    <w:p w14:paraId="661EA5F0" w14:textId="4C35C9F4"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b/>
          <w:bCs/>
          <w:color w:val="000000"/>
        </w:rPr>
        <w:t>2.4.1.</w:t>
      </w:r>
      <w:r w:rsidRPr="00E0388F">
        <w:rPr>
          <w:rFonts w:eastAsia="Times New Roman" w:cstheme="minorHAnsi"/>
          <w:color w:val="000000"/>
        </w:rPr>
        <w:t xml:space="preserve"> </w:t>
      </w:r>
      <w:r w:rsidR="000F42C3">
        <w:rPr>
          <w:rFonts w:eastAsia="Times New Roman" w:cstheme="minorHAnsi"/>
          <w:color w:val="000000"/>
        </w:rPr>
        <w:t>Užsakovo</w:t>
      </w:r>
      <w:r w:rsidRPr="00E0388F">
        <w:rPr>
          <w:rFonts w:eastAsia="Times New Roman" w:cstheme="minorHAnsi"/>
          <w:color w:val="000000"/>
        </w:rPr>
        <w:t xml:space="preserve"> objektų,</w:t>
      </w:r>
      <w:r w:rsidR="007E57FD">
        <w:rPr>
          <w:rFonts w:eastAsia="Times New Roman" w:cstheme="minorHAnsi"/>
          <w:color w:val="000000"/>
        </w:rPr>
        <w:t xml:space="preserve"> nurodytų 2.2.2. punkte,</w:t>
      </w:r>
      <w:r w:rsidRPr="00E0388F">
        <w:rPr>
          <w:rFonts w:eastAsia="Times New Roman" w:cstheme="minorHAnsi"/>
          <w:color w:val="000000"/>
        </w:rPr>
        <w:t xml:space="preserve"> vaizdo stebėjimo sistemų ir įrangos aptarnavimo, techninio monitoringo ir priežiūros paslaugos. </w:t>
      </w:r>
    </w:p>
    <w:p w14:paraId="40D0D7FB" w14:textId="77777777" w:rsidR="00B24B90" w:rsidRPr="00E0388F" w:rsidRDefault="00B24B90" w:rsidP="00B24B90">
      <w:pPr>
        <w:spacing w:after="0" w:line="240" w:lineRule="auto"/>
        <w:jc w:val="both"/>
        <w:rPr>
          <w:rFonts w:eastAsia="Times New Roman" w:cstheme="minorHAnsi"/>
          <w:b/>
          <w:bCs/>
          <w:color w:val="000000"/>
        </w:rPr>
      </w:pPr>
      <w:r w:rsidRPr="00E0388F">
        <w:rPr>
          <w:rFonts w:eastAsia="Times New Roman" w:cstheme="minorHAnsi"/>
          <w:b/>
          <w:bCs/>
          <w:color w:val="000000"/>
        </w:rPr>
        <w:t>2.4.2. Paslaugų periodiškumas</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62"/>
        <w:gridCol w:w="7452"/>
        <w:gridCol w:w="1843"/>
      </w:tblGrid>
      <w:tr w:rsidR="00B24B90" w:rsidRPr="00E0388F" w14:paraId="0B4A069B"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hideMark/>
          </w:tcPr>
          <w:p w14:paraId="26FA9253" w14:textId="77777777" w:rsidR="00B24B90" w:rsidRPr="00E0388F" w:rsidRDefault="00B24B90" w:rsidP="00B24B90">
            <w:pPr>
              <w:spacing w:after="0" w:line="240" w:lineRule="auto"/>
              <w:jc w:val="both"/>
              <w:rPr>
                <w:rFonts w:eastAsia="Times New Roman" w:cstheme="minorHAnsi"/>
              </w:rPr>
            </w:pP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75CC4155"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b/>
                <w:bCs/>
                <w:color w:val="000000"/>
              </w:rPr>
              <w:t>Vaizdo stebėjimo įranga</w:t>
            </w:r>
          </w:p>
        </w:tc>
        <w:tc>
          <w:tcPr>
            <w:tcW w:w="1843" w:type="dxa"/>
            <w:vAlign w:val="center"/>
            <w:hideMark/>
          </w:tcPr>
          <w:p w14:paraId="37F34926"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Kartai per metus</w:t>
            </w:r>
          </w:p>
        </w:tc>
      </w:tr>
      <w:tr w:rsidR="00B24B90" w:rsidRPr="00E0388F" w14:paraId="0B6D8CF7"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31EC2CF2"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4C850213" w14:textId="2AA00EE4"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Stacionarių vidaus ir lauko vaizdo kamerų veikimo tikrinimas, derinimas ir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5AD7BA7"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09672B4A"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04C5844D"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2</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287123AA" w14:textId="64BA3844"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Skaitmeninių įrašymo įrenginių veikimo tikrinimas, derinimas ir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771F23F"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74E3300E"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55F46589"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3</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1BE826B1"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Periodinis skaitmeninių įrašymo įrenginių programinės įrangos atnaujinimas nuotoliu.</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342119AF"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4</w:t>
            </w:r>
          </w:p>
        </w:tc>
      </w:tr>
      <w:tr w:rsidR="00B24B90" w:rsidRPr="00E0388F" w14:paraId="4960C306"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4AB76EFD"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4</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7A29BAF2" w14:textId="51F37AD7"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Bevielių duomenų perdavimo įrenginių veikimo tikrinimas, derinimas ir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DF5CA5B"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401FDD35"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20269F57"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5</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04BB7E23" w14:textId="3321825F"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Iš/į apsauginės signalizacijos sistemos gaunamų aliarmo signalų paskirstymo įrenginių veikimo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7E2BAAA"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41011648"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2175FEBE"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6</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46BA7340" w14:textId="6C9F052F"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Kietųjų diskų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79E428E0"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5FAC087E"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61C09A33"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7</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34E892C2" w14:textId="78CB485A"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Vaizdo stebėjimo sistemų darbo vietų konfigūravimas, atnaujinimas ir įrangos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952FC75"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28DCE853"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65CEAA81"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8</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447003CF" w14:textId="36430335"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Nepertraukiamo maitinimo šaltinių veikimo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84EFA16"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65833149"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3DC972D2"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9</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7446C4BE"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Periodinis vaizdo kamerų programinės aparatinės įrangos atnaujinimas nuotoliu.</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9F6A0C9"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4</w:t>
            </w:r>
          </w:p>
        </w:tc>
      </w:tr>
      <w:tr w:rsidR="00B24B90" w:rsidRPr="00E0388F" w14:paraId="59B14078" w14:textId="77777777" w:rsidTr="00A81BA7">
        <w:tc>
          <w:tcPr>
            <w:tcW w:w="7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06976E"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10</w:t>
            </w:r>
          </w:p>
        </w:tc>
        <w:tc>
          <w:tcPr>
            <w:tcW w:w="745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8EC55F8" w14:textId="309D2E7F"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Tinklo komutatorių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DAABA13"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79A5F99A"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00032612"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11</w:t>
            </w:r>
          </w:p>
        </w:tc>
        <w:tc>
          <w:tcPr>
            <w:tcW w:w="7452" w:type="dxa"/>
            <w:tcBorders>
              <w:top w:val="single" w:sz="6" w:space="0" w:color="000000"/>
              <w:left w:val="single" w:sz="6" w:space="0" w:color="000000"/>
              <w:bottom w:val="single" w:sz="6" w:space="0" w:color="000000"/>
              <w:right w:val="single" w:sz="6" w:space="0" w:color="000000"/>
            </w:tcBorders>
            <w:vAlign w:val="center"/>
          </w:tcPr>
          <w:p w14:paraId="13D8384A"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Vaizdo stebėjimo sistemos kabelinio tinklo tikrinimas. Fizinis objekte.</w:t>
            </w:r>
          </w:p>
        </w:tc>
        <w:tc>
          <w:tcPr>
            <w:tcW w:w="1843" w:type="dxa"/>
            <w:tcBorders>
              <w:top w:val="single" w:sz="6" w:space="0" w:color="000000"/>
              <w:left w:val="single" w:sz="6" w:space="0" w:color="000000"/>
              <w:bottom w:val="single" w:sz="6" w:space="0" w:color="000000"/>
              <w:right w:val="single" w:sz="6" w:space="0" w:color="000000"/>
            </w:tcBorders>
            <w:vAlign w:val="center"/>
          </w:tcPr>
          <w:p w14:paraId="68F427C1"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w:t>
            </w:r>
          </w:p>
        </w:tc>
      </w:tr>
      <w:tr w:rsidR="00B24B90" w:rsidRPr="00E0388F" w14:paraId="6C7A64FD"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6F659369"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12</w:t>
            </w:r>
          </w:p>
        </w:tc>
        <w:tc>
          <w:tcPr>
            <w:tcW w:w="7452" w:type="dxa"/>
            <w:tcBorders>
              <w:top w:val="single" w:sz="6" w:space="0" w:color="000000"/>
              <w:left w:val="single" w:sz="6" w:space="0" w:color="000000"/>
              <w:bottom w:val="single" w:sz="6" w:space="0" w:color="000000"/>
              <w:right w:val="single" w:sz="6" w:space="0" w:color="000000"/>
            </w:tcBorders>
            <w:vAlign w:val="center"/>
          </w:tcPr>
          <w:p w14:paraId="26D516C3" w14:textId="3D8D196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Pro aktyvus sistemos techninės būklės monitoringas, stebint kiekvieno komponento techninę būklę</w:t>
            </w:r>
            <w:r w:rsidR="00512B6D">
              <w:rPr>
                <w:rFonts w:eastAsia="Times New Roman" w:cstheme="minorHAnsi"/>
                <w:color w:val="000000"/>
              </w:rPr>
              <w:t>,</w:t>
            </w:r>
            <w:r w:rsidRPr="00E0388F">
              <w:rPr>
                <w:rFonts w:eastAsia="Times New Roman" w:cstheme="minorHAnsi"/>
                <w:color w:val="000000"/>
              </w:rPr>
              <w:t xml:space="preserve"> specializuota programine įranga.</w:t>
            </w:r>
          </w:p>
        </w:tc>
        <w:tc>
          <w:tcPr>
            <w:tcW w:w="1843" w:type="dxa"/>
            <w:tcBorders>
              <w:top w:val="single" w:sz="6" w:space="0" w:color="000000"/>
              <w:left w:val="single" w:sz="6" w:space="0" w:color="000000"/>
              <w:bottom w:val="single" w:sz="6" w:space="0" w:color="000000"/>
              <w:right w:val="single" w:sz="6" w:space="0" w:color="000000"/>
            </w:tcBorders>
            <w:vAlign w:val="center"/>
          </w:tcPr>
          <w:p w14:paraId="57D6F4CE"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Nuolat</w:t>
            </w:r>
          </w:p>
        </w:tc>
      </w:tr>
      <w:tr w:rsidR="00B24B90" w:rsidRPr="00E0388F" w14:paraId="5DA75EC9"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2E813C2A"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13</w:t>
            </w:r>
          </w:p>
        </w:tc>
        <w:tc>
          <w:tcPr>
            <w:tcW w:w="7452" w:type="dxa"/>
            <w:tcBorders>
              <w:top w:val="single" w:sz="6" w:space="0" w:color="000000"/>
              <w:left w:val="single" w:sz="6" w:space="0" w:color="000000"/>
              <w:bottom w:val="single" w:sz="6" w:space="0" w:color="000000"/>
              <w:right w:val="single" w:sz="6" w:space="0" w:color="000000"/>
            </w:tcBorders>
            <w:vAlign w:val="center"/>
          </w:tcPr>
          <w:p w14:paraId="2EEDF3A5"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Sistemos techninės būklės automatinių pranešimų priėmimas ir analizavimas.</w:t>
            </w:r>
          </w:p>
        </w:tc>
        <w:tc>
          <w:tcPr>
            <w:tcW w:w="1843" w:type="dxa"/>
            <w:tcBorders>
              <w:top w:val="single" w:sz="6" w:space="0" w:color="000000"/>
              <w:left w:val="single" w:sz="6" w:space="0" w:color="000000"/>
              <w:bottom w:val="single" w:sz="6" w:space="0" w:color="000000"/>
              <w:right w:val="single" w:sz="6" w:space="0" w:color="000000"/>
            </w:tcBorders>
            <w:vAlign w:val="center"/>
          </w:tcPr>
          <w:p w14:paraId="79A8D95B"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Nuolat</w:t>
            </w:r>
          </w:p>
        </w:tc>
      </w:tr>
      <w:tr w:rsidR="00B24B90" w:rsidRPr="00E0388F" w14:paraId="1F0478E3"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78EC200E"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14</w:t>
            </w:r>
          </w:p>
        </w:tc>
        <w:tc>
          <w:tcPr>
            <w:tcW w:w="7452" w:type="dxa"/>
            <w:tcBorders>
              <w:top w:val="single" w:sz="6" w:space="0" w:color="000000"/>
              <w:left w:val="single" w:sz="6" w:space="0" w:color="000000"/>
              <w:bottom w:val="single" w:sz="6" w:space="0" w:color="000000"/>
              <w:right w:val="single" w:sz="6" w:space="0" w:color="000000"/>
            </w:tcBorders>
            <w:vAlign w:val="center"/>
          </w:tcPr>
          <w:p w14:paraId="1596AD87"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Periodinis sistemos techninės būklės ir įvykusių gedimų ataskaitos tiekimas.</w:t>
            </w:r>
          </w:p>
        </w:tc>
        <w:tc>
          <w:tcPr>
            <w:tcW w:w="1843" w:type="dxa"/>
            <w:tcBorders>
              <w:top w:val="single" w:sz="6" w:space="0" w:color="000000"/>
              <w:left w:val="single" w:sz="6" w:space="0" w:color="000000"/>
              <w:bottom w:val="single" w:sz="6" w:space="0" w:color="000000"/>
              <w:right w:val="single" w:sz="6" w:space="0" w:color="000000"/>
            </w:tcBorders>
            <w:vAlign w:val="center"/>
          </w:tcPr>
          <w:p w14:paraId="508BD202"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12</w:t>
            </w:r>
          </w:p>
        </w:tc>
      </w:tr>
    </w:tbl>
    <w:p w14:paraId="099E4DFF" w14:textId="77777777" w:rsidR="00B24B90" w:rsidRPr="00E0388F" w:rsidRDefault="00B24B90" w:rsidP="00B24B90">
      <w:pPr>
        <w:spacing w:after="0" w:line="240" w:lineRule="auto"/>
        <w:rPr>
          <w:rFonts w:eastAsia="Times New Roman" w:cstheme="minorHAnsi"/>
          <w:color w:val="000000"/>
        </w:rPr>
      </w:pPr>
    </w:p>
    <w:p w14:paraId="1922E596" w14:textId="77777777" w:rsidR="00B24B90" w:rsidRPr="00E0388F" w:rsidRDefault="00B24B90" w:rsidP="00B24B90">
      <w:pPr>
        <w:spacing w:after="0" w:line="240" w:lineRule="auto"/>
        <w:jc w:val="both"/>
        <w:rPr>
          <w:rFonts w:eastAsia="Times New Roman" w:cstheme="minorHAnsi"/>
          <w:b/>
          <w:bCs/>
          <w:color w:val="000000"/>
        </w:rPr>
      </w:pPr>
      <w:r w:rsidRPr="00E0388F">
        <w:rPr>
          <w:rFonts w:eastAsia="Times New Roman" w:cstheme="minorHAnsi"/>
          <w:b/>
          <w:bCs/>
          <w:color w:val="000000"/>
        </w:rPr>
        <w:t xml:space="preserve">2.4.3. REIKALAVIMAI: </w:t>
      </w:r>
    </w:p>
    <w:p w14:paraId="6ACE7CF0" w14:textId="6A86E6C6"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 </w:t>
      </w:r>
      <w:r w:rsidR="00D95B29">
        <w:rPr>
          <w:rFonts w:eastAsia="Times New Roman" w:cstheme="minorHAnsi"/>
          <w:color w:val="000000"/>
        </w:rPr>
        <w:t>Rangovas</w:t>
      </w:r>
      <w:r w:rsidRPr="00E0388F">
        <w:rPr>
          <w:rFonts w:eastAsia="Times New Roman" w:cstheme="minorHAnsi"/>
          <w:color w:val="000000"/>
        </w:rPr>
        <w:t xml:space="preserve"> įsipareigoja</w:t>
      </w:r>
      <w:r w:rsidR="00513CE8">
        <w:rPr>
          <w:rFonts w:eastAsia="Times New Roman" w:cstheme="minorHAnsi"/>
          <w:color w:val="000000"/>
        </w:rPr>
        <w:t>,</w:t>
      </w:r>
      <w:r w:rsidRPr="00E0388F">
        <w:rPr>
          <w:rFonts w:eastAsia="Times New Roman" w:cstheme="minorHAnsi"/>
          <w:color w:val="000000"/>
        </w:rPr>
        <w:t xml:space="preserve"> per 7 darbo dienas nuo </w:t>
      </w:r>
      <w:r w:rsidR="000C025D">
        <w:rPr>
          <w:rFonts w:eastAsia="Times New Roman" w:cstheme="minorHAnsi"/>
          <w:color w:val="000000"/>
        </w:rPr>
        <w:t>vaizdo</w:t>
      </w:r>
      <w:r w:rsidR="00513CE8">
        <w:rPr>
          <w:rFonts w:eastAsia="Times New Roman" w:cstheme="minorHAnsi"/>
          <w:color w:val="000000"/>
        </w:rPr>
        <w:t xml:space="preserve"> stebėjimo sistemos perdavimo eksploatuoti dienos,</w:t>
      </w:r>
      <w:r w:rsidRPr="00E0388F">
        <w:rPr>
          <w:rFonts w:eastAsia="Times New Roman" w:cstheme="minorHAnsi"/>
          <w:color w:val="000000"/>
        </w:rPr>
        <w:t xml:space="preserve"> pateikti suderinimui inžinerinių sistemų aptarnavimo bei techninės priežiūros kalendorinį darbų, bei periodin</w:t>
      </w:r>
      <w:r w:rsidR="004E5FE7">
        <w:rPr>
          <w:rFonts w:eastAsia="Times New Roman" w:cstheme="minorHAnsi"/>
          <w:color w:val="000000"/>
        </w:rPr>
        <w:t>ė</w:t>
      </w:r>
      <w:r w:rsidRPr="00E0388F">
        <w:rPr>
          <w:rFonts w:eastAsia="Times New Roman" w:cstheme="minorHAnsi"/>
          <w:color w:val="000000"/>
        </w:rPr>
        <w:t>s sistemos techninės būklės ir įvykusių gedimų ataskaitos tiekimo grafikus.</w:t>
      </w:r>
    </w:p>
    <w:p w14:paraId="0E9BEE0A" w14:textId="28AAD2AD"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2. </w:t>
      </w:r>
      <w:r w:rsidR="00D95B29">
        <w:rPr>
          <w:rFonts w:eastAsia="Times New Roman" w:cstheme="minorHAnsi"/>
          <w:color w:val="000000"/>
        </w:rPr>
        <w:t>Rangovas</w:t>
      </w:r>
      <w:r w:rsidRPr="00E0388F">
        <w:rPr>
          <w:rFonts w:eastAsia="Times New Roman" w:cstheme="minorHAnsi"/>
          <w:color w:val="000000"/>
        </w:rPr>
        <w:t xml:space="preserve"> prisiima visą atsakomybę už jo prižiūrimos įrangos bei sistemų neveikimą ar sugadinimą dėl netinkamai atliktų aptarnavimo darbų. </w:t>
      </w:r>
    </w:p>
    <w:p w14:paraId="0F07AA03" w14:textId="38B16EE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3. Dėl netinkamos vaizdo sistemos priežiūros/remonto, atsiradusius pastato defektus bei vaizdo sistemos įrangos gedimus (įskaitant reikalingus darbus, medžiagas, įrangą ar atsargines dalis) </w:t>
      </w:r>
      <w:r w:rsidR="00D95B29">
        <w:rPr>
          <w:rFonts w:eastAsia="Times New Roman" w:cstheme="minorHAnsi"/>
          <w:color w:val="000000"/>
        </w:rPr>
        <w:t>Rangovas</w:t>
      </w:r>
      <w:r w:rsidRPr="00E0388F">
        <w:rPr>
          <w:rFonts w:eastAsia="Times New Roman" w:cstheme="minorHAnsi"/>
          <w:color w:val="000000"/>
        </w:rPr>
        <w:t xml:space="preserve"> šalina savo sąskaita.</w:t>
      </w:r>
    </w:p>
    <w:p w14:paraId="3411E74B" w14:textId="6F468CD9"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4. Perkamų paslaugų teikimas turi būti atliekamas laikantis Techninės specifikacijos punktuose atskiriems priežiūros darbams/teikiamoms paslaugoms, atlikti numatyto periodiškumo/terminų arba pagal iš anksto suderintą grafiką. </w:t>
      </w:r>
      <w:r w:rsidR="00D95B29">
        <w:rPr>
          <w:rFonts w:eastAsia="Times New Roman" w:cstheme="minorHAnsi"/>
          <w:color w:val="000000"/>
        </w:rPr>
        <w:t>Rangovas</w:t>
      </w:r>
      <w:r w:rsidRPr="00E0388F">
        <w:rPr>
          <w:rFonts w:eastAsia="Times New Roman" w:cstheme="minorHAnsi"/>
          <w:color w:val="000000"/>
        </w:rPr>
        <w:t xml:space="preserve"> į atliekamų (teikiamų) paslaugų mėnesinį įkainį turi įskaičiuoti:</w:t>
      </w:r>
    </w:p>
    <w:p w14:paraId="2DE2F68C"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4.1. visų aukščiau minėtų darbų, medžiagų, detalių, reikalingų atliekant techninį sistemų, tinklų, įrengimų aptarnavimą, priežiūrą, remontą, pagal nustatytą reglamentą, įsigijimo kaštus;</w:t>
      </w:r>
    </w:p>
    <w:p w14:paraId="77192B94"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4.2. panaudotų medžiagų, visų rūšių akumuliatorių utilizavimo kaštus;</w:t>
      </w:r>
    </w:p>
    <w:p w14:paraId="1BA9BAFD"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4.3. reikalingos įrangos įsigijimo arba nuomos kaštus;</w:t>
      </w:r>
    </w:p>
    <w:p w14:paraId="597736E1"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4.4. transporto priemonių eksploatacijos kaštus;</w:t>
      </w:r>
    </w:p>
    <w:p w14:paraId="4D812DB4"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4.5. visus kaštus, susijusius su tinkamu savarankišku paslaugų teikimu, įskaitant visas galimas išlaidas (personalo darbo rūbai, avalynė, inventorius, įrankiai, įranga IT technika ir kita).</w:t>
      </w:r>
    </w:p>
    <w:p w14:paraId="2F752295" w14:textId="25D59532" w:rsidR="00721DBD" w:rsidRDefault="00B24B90" w:rsidP="00721DBD">
      <w:pPr>
        <w:tabs>
          <w:tab w:val="left" w:pos="142"/>
        </w:tabs>
        <w:spacing w:after="0" w:line="240" w:lineRule="auto"/>
        <w:jc w:val="both"/>
        <w:rPr>
          <w:rFonts w:eastAsia="Times New Roman" w:cstheme="minorHAnsi"/>
          <w:shd w:val="clear" w:color="auto" w:fill="FFFFFF"/>
        </w:rPr>
      </w:pPr>
      <w:r w:rsidRPr="00E0388F">
        <w:rPr>
          <w:rFonts w:eastAsia="Times New Roman" w:cstheme="minorHAnsi"/>
          <w:color w:val="000000"/>
        </w:rPr>
        <w:t xml:space="preserve">5. </w:t>
      </w:r>
      <w:r w:rsidRPr="00E0388F">
        <w:rPr>
          <w:rFonts w:eastAsia="Times New Roman" w:cstheme="minorHAnsi"/>
          <w:shd w:val="clear" w:color="auto" w:fill="FFFFFF"/>
        </w:rPr>
        <w:t xml:space="preserve">Vaizdo stebėjimo sistemos periodinės priežiūros metu </w:t>
      </w:r>
      <w:r w:rsidR="00D95B29">
        <w:rPr>
          <w:rFonts w:eastAsia="Times New Roman" w:cstheme="minorHAnsi"/>
          <w:shd w:val="clear" w:color="auto" w:fill="FFFFFF"/>
        </w:rPr>
        <w:t>Rangovas</w:t>
      </w:r>
      <w:r w:rsidRPr="00E0388F">
        <w:rPr>
          <w:rFonts w:eastAsia="Times New Roman" w:cstheme="minorHAnsi"/>
          <w:shd w:val="clear" w:color="auto" w:fill="FFFFFF"/>
        </w:rPr>
        <w:t xml:space="preserve"> turi atlikti šiuos darbus:</w:t>
      </w:r>
    </w:p>
    <w:p w14:paraId="6FC335AB" w14:textId="3BBC7D1B" w:rsidR="00B24B90" w:rsidRPr="00E0388F" w:rsidRDefault="00B24B90" w:rsidP="00721DBD">
      <w:pPr>
        <w:tabs>
          <w:tab w:val="left" w:pos="142"/>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5.1. atlikti išorinę vaizdo stebėjimo sistemos įrengimų apžiūrą;</w:t>
      </w:r>
    </w:p>
    <w:p w14:paraId="2EEED4D0" w14:textId="77777777"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5.2. patikrinti vaizdo stebėjimo sistemos įrenginių veikimą;</w:t>
      </w:r>
    </w:p>
    <w:p w14:paraId="1B66F46D" w14:textId="77777777"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5.3. patikrinti vaizdo stebėjimo sistemos kamerų veikimą;</w:t>
      </w:r>
    </w:p>
    <w:p w14:paraId="57BBAA4D" w14:textId="7D872B31"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lastRenderedPageBreak/>
        <w:t>5.4. aptarnavimo metu įvertinti kamerų matymo lauką bei kitus nustatymus. Nustačius netinkamą kameros apžvalgos kampą/kryptį,</w:t>
      </w:r>
      <w:r w:rsidR="001F7BDA">
        <w:rPr>
          <w:rFonts w:eastAsia="Times New Roman" w:cstheme="minorHAnsi"/>
          <w:shd w:val="clear" w:color="auto" w:fill="FFFFFF"/>
        </w:rPr>
        <w:t xml:space="preserve"> </w:t>
      </w:r>
      <w:r w:rsidR="00D95B29">
        <w:rPr>
          <w:rFonts w:eastAsia="Times New Roman" w:cstheme="minorHAnsi"/>
          <w:shd w:val="clear" w:color="auto" w:fill="FFFFFF"/>
        </w:rPr>
        <w:t>Rangovas</w:t>
      </w:r>
      <w:r w:rsidRPr="00E0388F">
        <w:rPr>
          <w:rFonts w:eastAsia="Times New Roman" w:cstheme="minorHAnsi"/>
          <w:shd w:val="clear" w:color="auto" w:fill="FFFFFF"/>
        </w:rPr>
        <w:t xml:space="preserve"> privalo susiderinti su užsakovu ir užfiksuoti </w:t>
      </w:r>
      <w:r w:rsidR="002F06D2">
        <w:rPr>
          <w:rFonts w:eastAsia="Times New Roman" w:cstheme="minorHAnsi"/>
          <w:shd w:val="clear" w:color="auto" w:fill="FFFFFF"/>
        </w:rPr>
        <w:t>tinkamus</w:t>
      </w:r>
      <w:r w:rsidRPr="00E0388F">
        <w:rPr>
          <w:rFonts w:eastAsia="Times New Roman" w:cstheme="minorHAnsi"/>
          <w:shd w:val="clear" w:color="auto" w:fill="FFFFFF"/>
        </w:rPr>
        <w:t xml:space="preserve"> parametrus;</w:t>
      </w:r>
    </w:p>
    <w:p w14:paraId="5581285C" w14:textId="3F83B962"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 xml:space="preserve">5.5. atlikti konfigūravimo darbus pagal </w:t>
      </w:r>
      <w:r w:rsidR="00D95B29">
        <w:rPr>
          <w:rFonts w:eastAsia="Times New Roman" w:cstheme="minorHAnsi"/>
          <w:shd w:val="clear" w:color="auto" w:fill="FFFFFF"/>
        </w:rPr>
        <w:t>Užsakovo</w:t>
      </w:r>
      <w:r w:rsidRPr="00E0388F">
        <w:rPr>
          <w:rFonts w:eastAsia="Times New Roman" w:cstheme="minorHAnsi"/>
          <w:shd w:val="clear" w:color="auto" w:fill="FFFFFF"/>
        </w:rPr>
        <w:t xml:space="preserve"> pastabas; </w:t>
      </w:r>
    </w:p>
    <w:p w14:paraId="56F629D6" w14:textId="77777777"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5.6. patikrinti vaizdo signalo perdavimą į Saugos tarnybos centrinį stebėjimo pultą;</w:t>
      </w:r>
    </w:p>
    <w:p w14:paraId="3CAFDD78" w14:textId="77777777"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5.7. atlikti vaizdo stebėjimo kamerų ir įrangos valymą, esant būtinumui atlikti jų fokusavimą;</w:t>
      </w:r>
    </w:p>
    <w:p w14:paraId="41D01F8F" w14:textId="77777777" w:rsidR="00B24B90" w:rsidRPr="00E0388F" w:rsidRDefault="00B24B90" w:rsidP="00B24B90">
      <w:pPr>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5.8. atlikti kitus darbus, tinkamam vaizdo sistemų funkcionavimui užtikrinti;</w:t>
      </w:r>
    </w:p>
    <w:p w14:paraId="6857780E" w14:textId="25F94B04" w:rsidR="00B24B90" w:rsidRPr="00E0388F" w:rsidRDefault="00B24B90" w:rsidP="00B24B90">
      <w:pPr>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 xml:space="preserve">5.9. po atlikto periodinio fizinio patikrinimo, surašyti ir atsiųsti </w:t>
      </w:r>
      <w:r w:rsidR="00D95B29">
        <w:rPr>
          <w:rFonts w:eastAsia="Times New Roman" w:cstheme="minorHAnsi"/>
          <w:shd w:val="clear" w:color="auto" w:fill="FFFFFF"/>
        </w:rPr>
        <w:t>Užsakovui</w:t>
      </w:r>
      <w:r w:rsidRPr="00E0388F">
        <w:rPr>
          <w:rFonts w:eastAsia="Times New Roman" w:cstheme="minorHAnsi"/>
          <w:shd w:val="clear" w:color="auto" w:fill="FFFFFF"/>
        </w:rPr>
        <w:t xml:space="preserve"> patikrinimo aktą, nurodant vaizdo sistemos patikrinimo rezultatus ir pastabas.</w:t>
      </w:r>
    </w:p>
    <w:p w14:paraId="7EA59962"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6. Atskirų užsakymų įvykdymo terminai derinami kiekvieno užsakymo pateikimo metu.</w:t>
      </w:r>
    </w:p>
    <w:p w14:paraId="31FA3ED0" w14:textId="1FAF2ABE"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7. Tuo atveju, kai būtinybė papildomiems remonto darbams atsirado dėl avarinės situacijos ar kitų nenumatytų ir neatidėliotinų aplinkybių dėl kurių negali būti taikoma gamintojo garantija sugedusiai įrangai, </w:t>
      </w:r>
      <w:r w:rsidR="00D95B29">
        <w:rPr>
          <w:rFonts w:eastAsia="Times New Roman" w:cstheme="minorHAnsi"/>
          <w:color w:val="000000"/>
        </w:rPr>
        <w:t>Rangovas</w:t>
      </w:r>
      <w:r w:rsidRPr="00E0388F">
        <w:rPr>
          <w:rFonts w:eastAsia="Times New Roman" w:cstheme="minorHAnsi"/>
          <w:color w:val="000000"/>
        </w:rPr>
        <w:t xml:space="preserve"> privalo informuoti </w:t>
      </w:r>
      <w:r w:rsidR="00D95B29">
        <w:rPr>
          <w:rFonts w:eastAsia="Times New Roman" w:cstheme="minorHAnsi"/>
          <w:color w:val="000000"/>
        </w:rPr>
        <w:t>Užsakovo</w:t>
      </w:r>
      <w:r w:rsidRPr="00E0388F">
        <w:rPr>
          <w:rFonts w:eastAsia="Times New Roman" w:cstheme="minorHAnsi"/>
          <w:color w:val="000000"/>
        </w:rPr>
        <w:t xml:space="preserve"> atsakingą personalą, apie kilusią būtinybę atlikti papildomus remonto darbus, susiderinti darbų sąmatą ir gauti Paslaugų gavėjo atsakingo personalo rašytinį patvirtinimą, remonto darbų vykdymui.</w:t>
      </w:r>
    </w:p>
    <w:p w14:paraId="68486EED" w14:textId="44F04A62"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8</w:t>
      </w:r>
      <w:r w:rsidR="00D95B29">
        <w:rPr>
          <w:rFonts w:eastAsia="Times New Roman" w:cstheme="minorHAnsi"/>
          <w:color w:val="000000"/>
        </w:rPr>
        <w:t>. Rangovas</w:t>
      </w:r>
      <w:r w:rsidRPr="00E0388F">
        <w:rPr>
          <w:rFonts w:eastAsia="Times New Roman" w:cstheme="minorHAnsi"/>
          <w:color w:val="000000"/>
        </w:rPr>
        <w:t xml:space="preserve"> turi turėti visomis savaitės dienomis veikiantį gedimų registracijos centrą, bei gedimų registravimo sistemą. </w:t>
      </w:r>
    </w:p>
    <w:p w14:paraId="3DD4713C" w14:textId="66BAD933"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9. Pranešimai </w:t>
      </w:r>
      <w:r w:rsidR="00D95B29">
        <w:rPr>
          <w:rFonts w:eastAsia="Times New Roman" w:cstheme="minorHAnsi"/>
          <w:color w:val="000000"/>
        </w:rPr>
        <w:t>Rangovui</w:t>
      </w:r>
      <w:r w:rsidRPr="00E0388F">
        <w:rPr>
          <w:rFonts w:eastAsia="Times New Roman" w:cstheme="minorHAnsi"/>
          <w:color w:val="000000"/>
        </w:rPr>
        <w:t xml:space="preserve"> apie apsaugos sistemų veikimo sutrikimus, gedimus yra išsiunčiami ir registruojami, </w:t>
      </w:r>
      <w:r w:rsidR="00D95B29">
        <w:rPr>
          <w:rFonts w:eastAsia="Times New Roman" w:cstheme="minorHAnsi"/>
          <w:color w:val="000000"/>
        </w:rPr>
        <w:t xml:space="preserve">Rangovo </w:t>
      </w:r>
      <w:r w:rsidRPr="00E0388F">
        <w:rPr>
          <w:rFonts w:eastAsia="Times New Roman" w:cstheme="minorHAnsi"/>
          <w:color w:val="000000"/>
        </w:rPr>
        <w:t xml:space="preserve">gedimų valdymo sistemoje, kurioje vykdoma kreipinių apskaita bei reakcijos ir sprendimo laiko fiksavimas. </w:t>
      </w:r>
    </w:p>
    <w:p w14:paraId="1A08DD4C" w14:textId="29BB9B0E"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10. Pranešimas apie sistemų veikimo sutrikimus, gedimus </w:t>
      </w:r>
      <w:r w:rsidR="00D95B29">
        <w:rPr>
          <w:rFonts w:eastAsia="Times New Roman" w:cstheme="minorHAnsi"/>
          <w:color w:val="000000"/>
        </w:rPr>
        <w:t>Rangovo</w:t>
      </w:r>
      <w:r w:rsidRPr="00E0388F">
        <w:rPr>
          <w:rFonts w:eastAsia="Times New Roman" w:cstheme="minorHAnsi"/>
          <w:color w:val="000000"/>
        </w:rPr>
        <w:t xml:space="preserve"> el. pašto adresu arba nurodytu gedimų registravimo telefono numeriu, prilygsta užsakymo pateikimui ir nuo to momento skaičiuojamas užsakymo reakcijos bei sprendimo laikas.</w:t>
      </w:r>
    </w:p>
    <w:p w14:paraId="611E5F8F" w14:textId="48668195"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11. </w:t>
      </w:r>
      <w:r w:rsidR="00D95B29">
        <w:rPr>
          <w:rFonts w:eastAsia="Times New Roman" w:cstheme="minorHAnsi"/>
          <w:color w:val="000000"/>
        </w:rPr>
        <w:t>Rangovas</w:t>
      </w:r>
      <w:r w:rsidRPr="00E0388F">
        <w:rPr>
          <w:rFonts w:eastAsia="Times New Roman" w:cstheme="minorHAnsi"/>
          <w:color w:val="000000"/>
        </w:rPr>
        <w:t xml:space="preserve"> turi užtikrinti savo komunikacinių priemonių veikimą, bendravimui su </w:t>
      </w:r>
      <w:r w:rsidR="00D95B29">
        <w:rPr>
          <w:rFonts w:eastAsia="Times New Roman" w:cstheme="minorHAnsi"/>
          <w:color w:val="000000"/>
        </w:rPr>
        <w:t>Užsakovu</w:t>
      </w:r>
      <w:r w:rsidRPr="00E0388F">
        <w:rPr>
          <w:rFonts w:eastAsia="Times New Roman" w:cstheme="minorHAnsi"/>
          <w:color w:val="000000"/>
        </w:rPr>
        <w:t>.</w:t>
      </w:r>
    </w:p>
    <w:p w14:paraId="6544DE91" w14:textId="142698A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12. Užregistruotų arba </w:t>
      </w:r>
      <w:r w:rsidR="00D95B29">
        <w:rPr>
          <w:rFonts w:eastAsia="Times New Roman" w:cstheme="minorHAnsi"/>
          <w:color w:val="000000"/>
        </w:rPr>
        <w:t>Rangovo</w:t>
      </w:r>
      <w:r w:rsidRPr="00E0388F">
        <w:rPr>
          <w:rFonts w:eastAsia="Times New Roman" w:cstheme="minorHAnsi"/>
          <w:color w:val="000000"/>
        </w:rPr>
        <w:t xml:space="preserve"> pačio pastebėtų/ monitorinamų sistemų ir/ar įrangos sutrikimų, gedimų objektuose reagavimo trukmė: - maksimaliai trumpiausiu laiku, bet ne ilgiau nei per 4 val. sprendžiant nuotoliu, 8 val. vykstant į vietą. </w:t>
      </w:r>
    </w:p>
    <w:p w14:paraId="1E1B56EA"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13. Užregistruotų sistemų ir/ar įrangos sutrikimų, gedimų objektuose šalinimo trukmė:</w:t>
      </w:r>
    </w:p>
    <w:p w14:paraId="19E21A9D"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13.1. Kai visiškai neveikia vaizdo sistemos - maksimaliai trumpiausiu laiku, bet ne ilgiau nei per 24 val. nuo gedimo registravimo;</w:t>
      </w:r>
    </w:p>
    <w:p w14:paraId="1223B714"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13.2. Kai neveikia arba dalinai veikia vienas ar keli komponentai, tačiau bendrai sistema dar funkcionuoja - maksimaliai trumpiausiu laiku, bet ne ilgiau nei per 72 val. nuo gedimo registravimo.</w:t>
      </w:r>
    </w:p>
    <w:p w14:paraId="7F333D06"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14. Sugedusi įranga nauja nekeičiama kol nėra defektinio akto patvirtinančio, kad įranga sugedusi nepataisomai.</w:t>
      </w:r>
    </w:p>
    <w:p w14:paraId="6BB9094F" w14:textId="27BB0780"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15. Atlikus objekto vaizdo stebėjimo sistemų ir įrangos aptarnavimą ir priežiūrą objekte per 3 d.</w:t>
      </w:r>
      <w:r w:rsidR="00D95B29">
        <w:rPr>
          <w:rFonts w:eastAsia="Times New Roman" w:cstheme="minorHAnsi"/>
          <w:color w:val="000000"/>
        </w:rPr>
        <w:t xml:space="preserve"> </w:t>
      </w:r>
      <w:r w:rsidRPr="00E0388F">
        <w:rPr>
          <w:rFonts w:eastAsia="Times New Roman" w:cstheme="minorHAnsi"/>
          <w:color w:val="000000"/>
        </w:rPr>
        <w:t>d. turi būti pateiktas pasirašytas sistemų patikros aktas.</w:t>
      </w:r>
    </w:p>
    <w:p w14:paraId="34A71EE6" w14:textId="65D96DAD"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16. </w:t>
      </w:r>
      <w:r w:rsidR="00D95B29">
        <w:rPr>
          <w:rFonts w:eastAsia="Times New Roman" w:cstheme="minorHAnsi"/>
          <w:color w:val="000000"/>
        </w:rPr>
        <w:t>Rangovas</w:t>
      </w:r>
      <w:r w:rsidRPr="00E0388F">
        <w:rPr>
          <w:rFonts w:eastAsia="Times New Roman" w:cstheme="minorHAnsi"/>
          <w:color w:val="000000"/>
        </w:rPr>
        <w:t xml:space="preserve"> privalo t</w:t>
      </w:r>
      <w:r w:rsidR="001F7BDA">
        <w:rPr>
          <w:rFonts w:eastAsia="Times New Roman" w:cstheme="minorHAnsi"/>
          <w:color w:val="000000"/>
        </w:rPr>
        <w:t>u</w:t>
      </w:r>
      <w:r w:rsidRPr="00E0388F">
        <w:rPr>
          <w:rFonts w:eastAsia="Times New Roman" w:cstheme="minorHAnsi"/>
          <w:color w:val="000000"/>
        </w:rPr>
        <w:t>rėti fizinius aptarnavimo centrus bent šiuose didžiausiuose Lietuvos miestuose- Vilniuje, Kaune, Klaipėdoje, arba alternatyvią galimybę, aukščiau minėtos informacijos valdymui. Su konkursu pateikti tai įrodantį dokumentą.</w:t>
      </w:r>
    </w:p>
    <w:p w14:paraId="0A59397F" w14:textId="77777777" w:rsidR="00B24B90" w:rsidRPr="00E0388F" w:rsidRDefault="00B24B90" w:rsidP="00B24B90">
      <w:pPr>
        <w:spacing w:after="0" w:line="240" w:lineRule="auto"/>
        <w:jc w:val="both"/>
        <w:rPr>
          <w:rFonts w:eastAsia="Times New Roman" w:cstheme="minorHAnsi"/>
          <w:color w:val="000000"/>
        </w:rPr>
      </w:pPr>
    </w:p>
    <w:p w14:paraId="1BFF6BBF" w14:textId="77777777" w:rsidR="00B24B90" w:rsidRPr="00E0388F" w:rsidRDefault="00B24B90" w:rsidP="00B24B90">
      <w:pPr>
        <w:tabs>
          <w:tab w:val="left" w:pos="851"/>
        </w:tabs>
        <w:spacing w:after="0" w:line="240" w:lineRule="auto"/>
        <w:jc w:val="both"/>
        <w:rPr>
          <w:rFonts w:eastAsia="SimSun" w:cstheme="minorHAnsi"/>
          <w:b/>
          <w:bCs/>
          <w:u w:val="single"/>
        </w:rPr>
      </w:pPr>
      <w:r w:rsidRPr="00E0388F">
        <w:rPr>
          <w:rFonts w:eastAsia="SimSun" w:cstheme="minorHAnsi"/>
          <w:b/>
          <w:bCs/>
          <w:u w:val="single"/>
        </w:rPr>
        <w:t>2.5. Reikalavimai įrangai:</w:t>
      </w:r>
    </w:p>
    <w:p w14:paraId="30D5311D" w14:textId="77777777" w:rsidR="00B24B90" w:rsidRPr="00E0388F" w:rsidRDefault="00B24B90" w:rsidP="00B24B90">
      <w:pPr>
        <w:spacing w:after="0" w:line="240" w:lineRule="auto"/>
        <w:ind w:left="7200" w:firstLine="1022"/>
        <w:rPr>
          <w:rFonts w:eastAsia="Times New Roman" w:cstheme="minorHAnsi"/>
        </w:rPr>
      </w:pP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2558"/>
        <w:gridCol w:w="6088"/>
      </w:tblGrid>
      <w:tr w:rsidR="00B24B90" w:rsidRPr="00E0388F" w14:paraId="654C654D" w14:textId="77777777" w:rsidTr="00167675">
        <w:trPr>
          <w:trHeight w:val="1092"/>
        </w:trPr>
        <w:tc>
          <w:tcPr>
            <w:tcW w:w="706" w:type="dxa"/>
            <w:vMerge w:val="restart"/>
            <w:vAlign w:val="center"/>
          </w:tcPr>
          <w:p w14:paraId="7DC9FE3F" w14:textId="77777777" w:rsidR="00B24B90" w:rsidRPr="00E0388F" w:rsidRDefault="00B24B90" w:rsidP="00B24B90">
            <w:pPr>
              <w:spacing w:after="0" w:line="240" w:lineRule="auto"/>
              <w:jc w:val="both"/>
              <w:rPr>
                <w:rFonts w:eastAsia="Times New Roman" w:cstheme="minorHAnsi"/>
                <w:b/>
              </w:rPr>
            </w:pPr>
            <w:r w:rsidRPr="00E0388F">
              <w:rPr>
                <w:rFonts w:eastAsia="Times New Roman" w:cstheme="minorHAnsi"/>
                <w:b/>
              </w:rPr>
              <w:t>Eil. Nr.</w:t>
            </w:r>
          </w:p>
        </w:tc>
        <w:tc>
          <w:tcPr>
            <w:tcW w:w="2558" w:type="dxa"/>
            <w:vMerge w:val="restart"/>
            <w:vAlign w:val="center"/>
          </w:tcPr>
          <w:p w14:paraId="492BB97D" w14:textId="77777777" w:rsidR="00B24B90" w:rsidRPr="00E0388F" w:rsidRDefault="00B24B90" w:rsidP="00B24B90">
            <w:pPr>
              <w:spacing w:after="0" w:line="240" w:lineRule="auto"/>
              <w:jc w:val="center"/>
              <w:rPr>
                <w:rFonts w:eastAsia="Times New Roman" w:cstheme="minorHAnsi"/>
                <w:b/>
                <w:bCs/>
              </w:rPr>
            </w:pPr>
            <w:r w:rsidRPr="00E0388F">
              <w:rPr>
                <w:rFonts w:eastAsia="Times New Roman" w:cstheme="minorHAnsi"/>
                <w:b/>
              </w:rPr>
              <w:t>Įrangos parametrų pavadinimas</w:t>
            </w:r>
          </w:p>
        </w:tc>
        <w:tc>
          <w:tcPr>
            <w:tcW w:w="6088" w:type="dxa"/>
            <w:vMerge w:val="restart"/>
            <w:vAlign w:val="center"/>
          </w:tcPr>
          <w:p w14:paraId="2D77BAF7" w14:textId="77777777" w:rsidR="00B24B90" w:rsidRPr="00E0388F" w:rsidRDefault="00B24B90" w:rsidP="00B24B90">
            <w:pPr>
              <w:spacing w:after="0" w:line="240" w:lineRule="auto"/>
              <w:jc w:val="center"/>
              <w:rPr>
                <w:rFonts w:eastAsia="Times New Roman" w:cstheme="minorHAnsi"/>
                <w:b/>
                <w:bCs/>
              </w:rPr>
            </w:pPr>
            <w:r w:rsidRPr="00E0388F">
              <w:rPr>
                <w:rFonts w:eastAsia="Times New Roman" w:cstheme="minorHAnsi"/>
                <w:b/>
              </w:rPr>
              <w:t>Parametrų reikalavimas</w:t>
            </w:r>
          </w:p>
        </w:tc>
      </w:tr>
      <w:tr w:rsidR="00B24B90" w:rsidRPr="00E0388F" w14:paraId="73CBE156" w14:textId="77777777" w:rsidTr="00167675">
        <w:trPr>
          <w:trHeight w:val="347"/>
        </w:trPr>
        <w:tc>
          <w:tcPr>
            <w:tcW w:w="706" w:type="dxa"/>
            <w:vMerge/>
          </w:tcPr>
          <w:p w14:paraId="3ED7376E" w14:textId="77777777" w:rsidR="00B24B90" w:rsidRPr="00E0388F" w:rsidRDefault="00B24B90" w:rsidP="00B24B90">
            <w:pPr>
              <w:spacing w:after="0" w:line="240" w:lineRule="auto"/>
              <w:jc w:val="both"/>
              <w:rPr>
                <w:rFonts w:eastAsia="Times New Roman" w:cstheme="minorHAnsi"/>
                <w:b/>
              </w:rPr>
            </w:pPr>
          </w:p>
        </w:tc>
        <w:tc>
          <w:tcPr>
            <w:tcW w:w="2558" w:type="dxa"/>
            <w:vMerge/>
          </w:tcPr>
          <w:p w14:paraId="6176457C" w14:textId="77777777" w:rsidR="00B24B90" w:rsidRPr="00E0388F" w:rsidRDefault="00B24B90" w:rsidP="00B24B90">
            <w:pPr>
              <w:spacing w:after="0" w:line="240" w:lineRule="auto"/>
              <w:jc w:val="center"/>
              <w:rPr>
                <w:rFonts w:eastAsia="Times New Roman" w:cstheme="minorHAnsi"/>
                <w:b/>
              </w:rPr>
            </w:pPr>
          </w:p>
        </w:tc>
        <w:tc>
          <w:tcPr>
            <w:tcW w:w="6088" w:type="dxa"/>
            <w:vMerge/>
          </w:tcPr>
          <w:p w14:paraId="11548DAD" w14:textId="77777777" w:rsidR="00B24B90" w:rsidRPr="00E0388F" w:rsidRDefault="00B24B90" w:rsidP="00B24B90">
            <w:pPr>
              <w:spacing w:after="0" w:line="240" w:lineRule="auto"/>
              <w:jc w:val="center"/>
              <w:rPr>
                <w:rFonts w:eastAsia="Times New Roman" w:cstheme="minorHAnsi"/>
                <w:b/>
              </w:rPr>
            </w:pPr>
          </w:p>
        </w:tc>
      </w:tr>
      <w:tr w:rsidR="00B24B90" w:rsidRPr="00E0388F" w14:paraId="0554D4A1" w14:textId="77777777" w:rsidTr="00167675">
        <w:tblPrEx>
          <w:tblLook w:val="00A0" w:firstRow="1" w:lastRow="0" w:firstColumn="1" w:lastColumn="0" w:noHBand="0" w:noVBand="0"/>
        </w:tblPrEx>
        <w:tc>
          <w:tcPr>
            <w:tcW w:w="706" w:type="dxa"/>
          </w:tcPr>
          <w:p w14:paraId="6F90A8FC" w14:textId="77777777" w:rsidR="00B24B90" w:rsidRPr="00E0388F" w:rsidRDefault="00B24B90" w:rsidP="00B24B90">
            <w:pPr>
              <w:spacing w:after="0" w:line="240" w:lineRule="auto"/>
              <w:contextualSpacing/>
              <w:jc w:val="both"/>
              <w:rPr>
                <w:rFonts w:eastAsiaTheme="minorHAnsi" w:cstheme="minorHAnsi"/>
                <w:lang w:eastAsia="en-US"/>
              </w:rPr>
            </w:pPr>
            <w:r w:rsidRPr="00E0388F">
              <w:rPr>
                <w:rFonts w:eastAsiaTheme="minorHAnsi" w:cstheme="minorHAnsi"/>
                <w:lang w:eastAsia="en-US"/>
              </w:rPr>
              <w:t>1.</w:t>
            </w:r>
          </w:p>
        </w:tc>
        <w:tc>
          <w:tcPr>
            <w:tcW w:w="2558" w:type="dxa"/>
          </w:tcPr>
          <w:p w14:paraId="1BAFB86C" w14:textId="77777777" w:rsidR="00B24B90" w:rsidRPr="00E0388F" w:rsidRDefault="00B24B90" w:rsidP="00B24B90">
            <w:pPr>
              <w:spacing w:after="0" w:line="240" w:lineRule="auto"/>
              <w:jc w:val="both"/>
              <w:rPr>
                <w:rFonts w:eastAsia="Times New Roman" w:cstheme="minorHAnsi"/>
                <w:bCs/>
              </w:rPr>
            </w:pPr>
            <w:r w:rsidRPr="00E0388F">
              <w:rPr>
                <w:rFonts w:eastAsia="Times New Roman" w:cstheme="minorHAnsi"/>
                <w:bCs/>
              </w:rPr>
              <w:t>Bendrieji reikalavimai</w:t>
            </w:r>
          </w:p>
        </w:tc>
        <w:tc>
          <w:tcPr>
            <w:tcW w:w="6088" w:type="dxa"/>
          </w:tcPr>
          <w:p w14:paraId="3F42B7DD"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sym w:font="Symbol" w:char="F0B7"/>
            </w:r>
            <w:r w:rsidRPr="00E0388F">
              <w:rPr>
                <w:rFonts w:eastAsia="Times New Roman" w:cstheme="minorHAnsi"/>
              </w:rPr>
              <w:t xml:space="preserve"> Vaizdo stebėjimo skaitmeninės (IP) kameros turi būti pagamintos NATO/Europos sąjungos valstybių narių arba draugiškų joms šalių.</w:t>
            </w:r>
          </w:p>
          <w:p w14:paraId="7D946EB3" w14:textId="77777777" w:rsidR="00B24B90" w:rsidRPr="00E0388F" w:rsidRDefault="00B24B90" w:rsidP="00B24B90">
            <w:pPr>
              <w:spacing w:after="0" w:line="240" w:lineRule="auto"/>
              <w:jc w:val="both"/>
              <w:rPr>
                <w:rFonts w:eastAsia="Times New Roman" w:cstheme="minorHAnsi"/>
                <w:color w:val="000000" w:themeColor="text1"/>
              </w:rPr>
            </w:pPr>
            <w:r w:rsidRPr="00E0388F">
              <w:rPr>
                <w:rFonts w:eastAsia="Times New Roman" w:cstheme="minorHAnsi"/>
                <w:color w:val="000000" w:themeColor="text1"/>
              </w:rPr>
              <w:sym w:font="Symbol" w:char="F0B7"/>
            </w:r>
            <w:r w:rsidRPr="00E0388F">
              <w:rPr>
                <w:rFonts w:eastAsia="Times New Roman" w:cstheme="minorHAnsi"/>
                <w:color w:val="000000" w:themeColor="text1"/>
              </w:rPr>
              <w:t xml:space="preserve"> Rangovas turi </w:t>
            </w:r>
            <w:r w:rsidRPr="00E0388F">
              <w:rPr>
                <w:rFonts w:eastAsia="Times New Roman" w:cstheme="minorHAnsi"/>
              </w:rPr>
              <w:t>užtikrinti, kad siūlomų prekių kilmė nėra iš valstybių ar teritorijų, su kuriomis susijusiems pasiūlymams taikomos Lietuvos Respublikos viešųjų pirkimų įstatymo 45 straipsnio 2</w:t>
            </w:r>
            <w:r w:rsidRPr="00E0388F">
              <w:rPr>
                <w:rFonts w:eastAsia="Times New Roman" w:cstheme="minorHAnsi"/>
                <w:vertAlign w:val="superscript"/>
              </w:rPr>
              <w:t>1</w:t>
            </w:r>
            <w:r w:rsidRPr="00E0388F">
              <w:rPr>
                <w:rFonts w:eastAsia="Times New Roman" w:cstheme="minorHAnsi"/>
              </w:rPr>
              <w:t xml:space="preserve"> dalies nuostatos</w:t>
            </w:r>
            <w:r w:rsidRPr="00E0388F">
              <w:rPr>
                <w:rFonts w:eastAsia="Times New Roman" w:cstheme="minorHAnsi"/>
                <w:shd w:val="clear" w:color="auto" w:fill="FFFFFF"/>
              </w:rPr>
              <w:t>, s</w:t>
            </w:r>
            <w:r w:rsidRPr="00E0388F">
              <w:rPr>
                <w:rFonts w:eastAsia="Times New Roman" w:cstheme="minorHAnsi"/>
              </w:rPr>
              <w:t xml:space="preserve">ąraše, patvirtintame Lietuvos Respublikos Vyriausybės 2022 m. kovo 30 d. nutarimu Nr. 280 „Dėl Lietuvos Respublikos viešųjų pirkimų įstatymo 92 straipsnio 13, 14 ir 15 dalių nuostatų įgyvendinimo. Turi būti </w:t>
            </w:r>
            <w:r w:rsidRPr="00E0388F">
              <w:rPr>
                <w:rFonts w:eastAsia="Times New Roman" w:cstheme="minorHAnsi"/>
                <w:color w:val="000000" w:themeColor="text1"/>
              </w:rPr>
              <w:t>pateiktas įrangos pagaminimo sertifikatas.</w:t>
            </w:r>
          </w:p>
          <w:p w14:paraId="4267CBED" w14:textId="60C7C91E"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themeColor="text1"/>
              </w:rPr>
              <w:lastRenderedPageBreak/>
              <w:sym w:font="Symbol" w:char="F0B7"/>
            </w:r>
            <w:r w:rsidRPr="00E0388F">
              <w:rPr>
                <w:rFonts w:eastAsia="Times New Roman" w:cstheme="minorHAnsi"/>
                <w:color w:val="000000" w:themeColor="text1"/>
              </w:rPr>
              <w:t xml:space="preserve"> Rangovas turi </w:t>
            </w:r>
            <w:r w:rsidRPr="00E0388F">
              <w:rPr>
                <w:rFonts w:eastAsia="Times New Roman" w:cstheme="minorHAnsi"/>
              </w:rPr>
              <w:t xml:space="preserve">pateikti nuorodą į gamintojo puslapį, kuriame yra tiksli pasiūlymą atitinkančios techninės ar programinės įrangos techninė specifikacija. </w:t>
            </w:r>
          </w:p>
          <w:p w14:paraId="23072987" w14:textId="77777777" w:rsidR="00B24B90" w:rsidRPr="00E0388F" w:rsidRDefault="00B24B90" w:rsidP="00B24B90">
            <w:pPr>
              <w:spacing w:after="0" w:line="240" w:lineRule="auto"/>
              <w:jc w:val="both"/>
              <w:rPr>
                <w:rFonts w:eastAsia="Times New Roman" w:cstheme="minorHAnsi"/>
                <w:color w:val="000000" w:themeColor="text1"/>
              </w:rPr>
            </w:pPr>
            <w:r w:rsidRPr="00E0388F">
              <w:rPr>
                <w:rFonts w:eastAsia="Times New Roman" w:cstheme="minorHAnsi"/>
              </w:rPr>
              <w:sym w:font="Symbol" w:char="F0B7"/>
            </w:r>
            <w:r w:rsidRPr="00E0388F">
              <w:rPr>
                <w:rFonts w:eastAsia="Times New Roman" w:cstheme="minorHAnsi"/>
              </w:rPr>
              <w:t xml:space="preserve"> </w:t>
            </w:r>
            <w:r w:rsidRPr="00E0388F">
              <w:rPr>
                <w:rFonts w:eastAsia="Times New Roman" w:cstheme="minorHAnsi"/>
                <w:color w:val="000000" w:themeColor="text1"/>
              </w:rPr>
              <w:t>Rangovas į savo pasiūlymą turi įtraukti visą aparatinę ir programinę įrangą, bei medžiagas, reikalingas šioje specifikacijoje ir jos prieduose nurodytiems reikalavimams įvykdyti.</w:t>
            </w:r>
          </w:p>
          <w:p w14:paraId="64D0DF21" w14:textId="0364ECCC" w:rsidR="00B24B90" w:rsidRPr="00E0388F" w:rsidRDefault="00B24B90" w:rsidP="00B24B90">
            <w:pPr>
              <w:spacing w:after="0" w:line="240" w:lineRule="auto"/>
              <w:jc w:val="both"/>
              <w:rPr>
                <w:rFonts w:eastAsia="Times New Roman" w:cstheme="minorHAnsi"/>
                <w:color w:val="000000" w:themeColor="text1"/>
              </w:rPr>
            </w:pPr>
            <w:r w:rsidRPr="00E0388F">
              <w:rPr>
                <w:rFonts w:eastAsia="Times New Roman" w:cstheme="minorHAnsi"/>
                <w:color w:val="000000" w:themeColor="text1"/>
              </w:rPr>
              <w:sym w:font="Symbol" w:char="F0B7"/>
            </w:r>
            <w:r w:rsidRPr="00E0388F">
              <w:rPr>
                <w:rFonts w:eastAsia="Times New Roman" w:cstheme="minorHAnsi"/>
                <w:color w:val="000000" w:themeColor="text1"/>
              </w:rPr>
              <w:t xml:space="preserve"> Vaizdo stebėjimo skaitmeninės (IP) kameroms turi būti suteikiamas garantinis aptarnavimas ne mažesniam kaip 2 </w:t>
            </w:r>
            <w:r w:rsidR="00350ECA">
              <w:rPr>
                <w:rFonts w:eastAsia="Times New Roman" w:cstheme="minorHAnsi"/>
                <w:color w:val="000000" w:themeColor="text1"/>
              </w:rPr>
              <w:t xml:space="preserve">metų </w:t>
            </w:r>
            <w:r w:rsidRPr="00E0388F">
              <w:rPr>
                <w:rFonts w:eastAsia="Times New Roman" w:cstheme="minorHAnsi"/>
                <w:color w:val="000000" w:themeColor="text1"/>
              </w:rPr>
              <w:t xml:space="preserve">laikotarpiui. </w:t>
            </w:r>
          </w:p>
          <w:p w14:paraId="3C0CF2F1" w14:textId="77777777" w:rsidR="00B24B90" w:rsidRPr="00E0388F" w:rsidRDefault="00B24B90" w:rsidP="00B24B90">
            <w:pPr>
              <w:spacing w:after="0" w:line="240" w:lineRule="auto"/>
              <w:jc w:val="both"/>
              <w:rPr>
                <w:rFonts w:eastAsia="Times New Roman" w:cstheme="minorHAnsi"/>
                <w:noProof/>
              </w:rPr>
            </w:pPr>
            <w:r w:rsidRPr="00E0388F">
              <w:rPr>
                <w:rFonts w:eastAsia="Times New Roman" w:cstheme="minorHAnsi"/>
                <w:color w:val="000000" w:themeColor="text1"/>
              </w:rPr>
              <w:t>Rangovas</w:t>
            </w:r>
            <w:r w:rsidRPr="00E0388F">
              <w:rPr>
                <w:rFonts w:eastAsia="Times New Roman" w:cstheme="minorHAnsi"/>
                <w:noProof/>
                <w:color w:val="000000" w:themeColor="text1"/>
              </w:rPr>
              <w:t xml:space="preserve"> privalės atlikti visus </w:t>
            </w:r>
            <w:r w:rsidRPr="00E0388F">
              <w:rPr>
                <w:rFonts w:eastAsia="Times New Roman" w:cstheme="minorHAnsi"/>
                <w:color w:val="000000" w:themeColor="text1"/>
              </w:rPr>
              <w:t>vaizdo stebėjimo kamerų demontavimo, su</w:t>
            </w:r>
            <w:r w:rsidRPr="00E0388F">
              <w:rPr>
                <w:rFonts w:eastAsia="Times New Roman" w:cstheme="minorHAnsi"/>
                <w:noProof/>
                <w:color w:val="000000" w:themeColor="text1"/>
              </w:rPr>
              <w:t>montavimo</w:t>
            </w:r>
            <w:r w:rsidRPr="00E0388F">
              <w:rPr>
                <w:rFonts w:eastAsia="Times New Roman" w:cstheme="minorHAnsi"/>
                <w:noProof/>
              </w:rPr>
              <w:t>, pajungimo, konfigūravimo darbus.</w:t>
            </w:r>
          </w:p>
          <w:p w14:paraId="57D0EE5A" w14:textId="77777777" w:rsidR="00B24B90" w:rsidRPr="00E0388F" w:rsidRDefault="00B24B90" w:rsidP="00B24B90">
            <w:pPr>
              <w:spacing w:after="0" w:line="240" w:lineRule="auto"/>
              <w:jc w:val="both"/>
              <w:rPr>
                <w:rFonts w:eastAsia="Times New Roman" w:cstheme="minorHAnsi"/>
              </w:rPr>
            </w:pPr>
          </w:p>
        </w:tc>
      </w:tr>
      <w:tr w:rsidR="00B24B90" w:rsidRPr="00E0388F" w14:paraId="12554566" w14:textId="77777777" w:rsidTr="00167675">
        <w:tblPrEx>
          <w:tblLook w:val="00A0" w:firstRow="1" w:lastRow="0" w:firstColumn="1" w:lastColumn="0" w:noHBand="0" w:noVBand="0"/>
        </w:tblPrEx>
        <w:tc>
          <w:tcPr>
            <w:tcW w:w="706" w:type="dxa"/>
          </w:tcPr>
          <w:p w14:paraId="226DE77A"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lastRenderedPageBreak/>
              <w:t>2.</w:t>
            </w:r>
          </w:p>
        </w:tc>
        <w:tc>
          <w:tcPr>
            <w:tcW w:w="2558" w:type="dxa"/>
          </w:tcPr>
          <w:p w14:paraId="6D55F5A1" w14:textId="77777777" w:rsidR="00B24B90" w:rsidRPr="00E0388F" w:rsidRDefault="00B24B90" w:rsidP="00B24B90">
            <w:pPr>
              <w:spacing w:after="0" w:line="240" w:lineRule="auto"/>
              <w:jc w:val="both"/>
              <w:rPr>
                <w:rFonts w:eastAsia="Times New Roman" w:cstheme="minorHAnsi"/>
                <w:bCs/>
              </w:rPr>
            </w:pPr>
            <w:r w:rsidRPr="00E0388F">
              <w:rPr>
                <w:rFonts w:eastAsia="Times New Roman" w:cstheme="minorHAnsi"/>
                <w:bCs/>
              </w:rPr>
              <w:t>Techniniai reikalavimai:</w:t>
            </w:r>
          </w:p>
        </w:tc>
        <w:tc>
          <w:tcPr>
            <w:tcW w:w="6088" w:type="dxa"/>
          </w:tcPr>
          <w:p w14:paraId="15BD182D" w14:textId="77777777" w:rsidR="00B24B90" w:rsidRPr="00E0388F" w:rsidRDefault="00B24B90" w:rsidP="009B1CC2">
            <w:pPr>
              <w:numPr>
                <w:ilvl w:val="0"/>
                <w:numId w:val="6"/>
              </w:numPr>
              <w:shd w:val="clear" w:color="auto" w:fill="FFFFFF"/>
              <w:tabs>
                <w:tab w:val="left" w:pos="172"/>
              </w:tabs>
              <w:spacing w:before="100" w:beforeAutospacing="1" w:after="100" w:afterAutospacing="1" w:line="240" w:lineRule="auto"/>
              <w:ind w:left="28" w:firstLine="17"/>
              <w:rPr>
                <w:rFonts w:eastAsia="Times New Roman" w:cstheme="minorHAnsi"/>
              </w:rPr>
            </w:pPr>
            <w:r w:rsidRPr="00E0388F">
              <w:rPr>
                <w:rFonts w:eastAsia="Times New Roman" w:cstheme="minorHAnsi"/>
              </w:rPr>
              <w:t>IP vaizdo kamera ne prastesnė, nei 5 MP</w:t>
            </w:r>
          </w:p>
        </w:tc>
      </w:tr>
      <w:tr w:rsidR="00B24B90" w:rsidRPr="00E0388F" w14:paraId="662580C8" w14:textId="77777777" w:rsidTr="00167675">
        <w:tblPrEx>
          <w:tblLook w:val="00A0" w:firstRow="1" w:lastRow="0" w:firstColumn="1" w:lastColumn="0" w:noHBand="0" w:noVBand="0"/>
        </w:tblPrEx>
        <w:tc>
          <w:tcPr>
            <w:tcW w:w="706" w:type="dxa"/>
          </w:tcPr>
          <w:p w14:paraId="6C5425BB"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3.</w:t>
            </w:r>
          </w:p>
          <w:p w14:paraId="7338624E" w14:textId="77777777" w:rsidR="00B24B90" w:rsidRPr="00E0388F" w:rsidRDefault="00B24B90" w:rsidP="00B24B90">
            <w:pPr>
              <w:spacing w:after="0" w:line="240" w:lineRule="auto"/>
              <w:jc w:val="both"/>
              <w:rPr>
                <w:rFonts w:eastAsia="Times New Roman" w:cstheme="minorHAnsi"/>
              </w:rPr>
            </w:pPr>
          </w:p>
        </w:tc>
        <w:tc>
          <w:tcPr>
            <w:tcW w:w="2558" w:type="dxa"/>
          </w:tcPr>
          <w:p w14:paraId="55202F6A" w14:textId="77777777" w:rsidR="00B24B90" w:rsidRPr="00E0388F" w:rsidRDefault="00B24B90" w:rsidP="00B24B90">
            <w:pPr>
              <w:spacing w:after="0" w:line="240" w:lineRule="auto"/>
              <w:jc w:val="both"/>
              <w:rPr>
                <w:rFonts w:eastAsia="Times New Roman" w:cstheme="minorHAnsi"/>
                <w:bCs/>
              </w:rPr>
            </w:pPr>
            <w:r w:rsidRPr="00E0388F">
              <w:rPr>
                <w:rFonts w:eastAsia="Times New Roman" w:cstheme="minorHAnsi"/>
                <w:bCs/>
              </w:rPr>
              <w:t>Vaizdo stebėjimo sistemos programinės įrangos reikalavimai:</w:t>
            </w:r>
          </w:p>
        </w:tc>
        <w:tc>
          <w:tcPr>
            <w:tcW w:w="6088" w:type="dxa"/>
          </w:tcPr>
          <w:p w14:paraId="4EC7D0B2" w14:textId="77777777" w:rsidR="00B24B90" w:rsidRPr="00E0388F" w:rsidRDefault="00B24B90" w:rsidP="00B24B90">
            <w:pPr>
              <w:autoSpaceDE w:val="0"/>
              <w:autoSpaceDN w:val="0"/>
              <w:adjustRightInd w:val="0"/>
              <w:spacing w:after="0" w:line="240" w:lineRule="auto"/>
              <w:jc w:val="both"/>
              <w:rPr>
                <w:rFonts w:eastAsia="Times New Roman" w:cstheme="minorHAnsi"/>
              </w:rPr>
            </w:pPr>
            <w:r w:rsidRPr="00E0388F">
              <w:rPr>
                <w:rFonts w:eastAsia="Times New Roman" w:cstheme="minorHAnsi"/>
              </w:rPr>
              <w:sym w:font="Symbol" w:char="F0B7"/>
            </w:r>
            <w:r w:rsidRPr="00E0388F">
              <w:rPr>
                <w:rFonts w:eastAsia="Times New Roman" w:cstheme="minorHAnsi"/>
              </w:rPr>
              <w:t xml:space="preserve">  Turi palaikyti - judesio aptikimą</w:t>
            </w:r>
          </w:p>
          <w:p w14:paraId="629E18AD" w14:textId="77777777" w:rsidR="00B24B90" w:rsidRPr="00E0388F" w:rsidRDefault="00B24B90" w:rsidP="00B24B90">
            <w:pPr>
              <w:autoSpaceDE w:val="0"/>
              <w:autoSpaceDN w:val="0"/>
              <w:adjustRightInd w:val="0"/>
              <w:spacing w:after="0" w:line="240" w:lineRule="auto"/>
              <w:jc w:val="both"/>
              <w:rPr>
                <w:rFonts w:eastAsia="Times New Roman" w:cstheme="minorHAnsi"/>
              </w:rPr>
            </w:pPr>
            <w:r w:rsidRPr="00E0388F">
              <w:rPr>
                <w:rFonts w:eastAsia="Times New Roman" w:cstheme="minorHAnsi"/>
              </w:rPr>
              <w:sym w:font="Symbol" w:char="F0B7"/>
            </w:r>
            <w:r w:rsidRPr="00E0388F">
              <w:rPr>
                <w:rFonts w:eastAsia="Times New Roman" w:cstheme="minorHAnsi"/>
              </w:rPr>
              <w:t xml:space="preserve">  Dienos/nakties palaikymo režimas</w:t>
            </w:r>
          </w:p>
        </w:tc>
      </w:tr>
    </w:tbl>
    <w:p w14:paraId="47CA73FD" w14:textId="77777777" w:rsidR="00B24B90" w:rsidRPr="00E0388F" w:rsidRDefault="00B24B90" w:rsidP="00B24B90">
      <w:pPr>
        <w:tabs>
          <w:tab w:val="left" w:pos="567"/>
        </w:tabs>
        <w:spacing w:after="0" w:line="240" w:lineRule="auto"/>
        <w:jc w:val="both"/>
        <w:rPr>
          <w:rFonts w:eastAsia="Times New Roman" w:cstheme="minorHAnsi"/>
          <w:iCs/>
        </w:rPr>
      </w:pPr>
      <w:bookmarkStart w:id="4" w:name="_Hlk157976296"/>
    </w:p>
    <w:bookmarkEnd w:id="4"/>
    <w:p w14:paraId="3CD08A00" w14:textId="77777777" w:rsidR="00B24B90" w:rsidRPr="00E0388F" w:rsidRDefault="00B24B90" w:rsidP="009B1CC2">
      <w:pPr>
        <w:numPr>
          <w:ilvl w:val="0"/>
          <w:numId w:val="3"/>
        </w:numPr>
        <w:pBdr>
          <w:top w:val="single" w:sz="8" w:space="1" w:color="auto"/>
          <w:bottom w:val="single" w:sz="8" w:space="1" w:color="auto"/>
        </w:pBdr>
        <w:tabs>
          <w:tab w:val="left" w:pos="284"/>
        </w:tabs>
        <w:spacing w:before="60" w:after="60" w:line="240" w:lineRule="auto"/>
        <w:ind w:left="0" w:firstLine="0"/>
        <w:contextualSpacing/>
        <w:rPr>
          <w:rFonts w:eastAsiaTheme="minorHAnsi" w:cstheme="minorHAnsi"/>
          <w:b/>
          <w:lang w:eastAsia="en-US"/>
        </w:rPr>
      </w:pPr>
      <w:r w:rsidRPr="00E0388F">
        <w:rPr>
          <w:rFonts w:eastAsiaTheme="minorHAnsi" w:cstheme="minorHAnsi"/>
          <w:b/>
          <w:lang w:eastAsia="en-US"/>
        </w:rPr>
        <w:t>SUTARTINIŲ ĮSIPAREIGOJIMŲ VYKDYMO TVARKA IR TERMINAI</w:t>
      </w:r>
    </w:p>
    <w:p w14:paraId="274AFAB8" w14:textId="5B6AC7E8" w:rsidR="00B24B90" w:rsidRPr="00E0388F" w:rsidRDefault="00B24B90" w:rsidP="009B1CC2">
      <w:pPr>
        <w:numPr>
          <w:ilvl w:val="1"/>
          <w:numId w:val="3"/>
        </w:numPr>
        <w:tabs>
          <w:tab w:val="left" w:pos="426"/>
        </w:tabs>
        <w:suppressAutoHyphens/>
        <w:spacing w:after="0" w:line="240" w:lineRule="auto"/>
        <w:ind w:left="0" w:firstLine="0"/>
        <w:jc w:val="both"/>
        <w:rPr>
          <w:rFonts w:eastAsia="Times New Roman" w:cstheme="minorHAnsi"/>
          <w:b/>
          <w:bCs/>
        </w:rPr>
      </w:pPr>
      <w:r w:rsidRPr="00E0388F">
        <w:rPr>
          <w:rFonts w:eastAsia="Times New Roman" w:cstheme="minorHAnsi"/>
        </w:rPr>
        <w:t xml:space="preserve">Darbai turi būti pradėti ne vėliau kaip per 7 kalendorines dienas, o  atlikti per </w:t>
      </w:r>
      <w:r w:rsidRPr="00721DBD">
        <w:rPr>
          <w:rFonts w:eastAsia="Times New Roman" w:cstheme="minorHAnsi"/>
        </w:rPr>
        <w:t>ne vėliau kaip per 60 kalendorin</w:t>
      </w:r>
      <w:r w:rsidR="004259AB" w:rsidRPr="00721DBD">
        <w:rPr>
          <w:rFonts w:eastAsia="Times New Roman" w:cstheme="minorHAnsi"/>
        </w:rPr>
        <w:t>ių</w:t>
      </w:r>
      <w:r w:rsidRPr="00721DBD">
        <w:rPr>
          <w:rFonts w:eastAsia="Times New Roman" w:cstheme="minorHAnsi"/>
        </w:rPr>
        <w:t xml:space="preserve"> dien</w:t>
      </w:r>
      <w:r w:rsidR="004259AB" w:rsidRPr="00721DBD">
        <w:rPr>
          <w:rFonts w:eastAsia="Times New Roman" w:cstheme="minorHAnsi"/>
        </w:rPr>
        <w:t>ų</w:t>
      </w:r>
      <w:r w:rsidRPr="00721DBD">
        <w:rPr>
          <w:rFonts w:eastAsia="Times New Roman" w:cstheme="minorHAnsi"/>
        </w:rPr>
        <w:t xml:space="preserve"> </w:t>
      </w:r>
      <w:r w:rsidRPr="00E0388F">
        <w:rPr>
          <w:rFonts w:eastAsia="Times New Roman" w:cstheme="minorHAnsi"/>
        </w:rPr>
        <w:t xml:space="preserve">nuo Sutarties įsigaliojimo dienos. </w:t>
      </w:r>
    </w:p>
    <w:p w14:paraId="02811AB9" w14:textId="39E6EB7A" w:rsidR="00B24B90" w:rsidRPr="00E0388F" w:rsidRDefault="00B24B90" w:rsidP="00B24B90">
      <w:pPr>
        <w:tabs>
          <w:tab w:val="left" w:pos="567"/>
        </w:tabs>
        <w:spacing w:after="0" w:line="240" w:lineRule="auto"/>
        <w:jc w:val="both"/>
        <w:rPr>
          <w:rFonts w:eastAsia="Times New Roman" w:cstheme="minorHAnsi"/>
        </w:rPr>
      </w:pPr>
      <w:r w:rsidRPr="00E0388F">
        <w:rPr>
          <w:rFonts w:eastAsia="Times New Roman" w:cstheme="minorHAnsi"/>
        </w:rPr>
        <w:t>3.2. Priežiūros ir monitorin</w:t>
      </w:r>
      <w:r w:rsidR="00721DBD">
        <w:rPr>
          <w:rFonts w:eastAsia="Times New Roman" w:cstheme="minorHAnsi"/>
        </w:rPr>
        <w:t>go</w:t>
      </w:r>
      <w:r w:rsidRPr="00E0388F">
        <w:rPr>
          <w:rFonts w:eastAsia="Times New Roman" w:cstheme="minorHAnsi"/>
        </w:rPr>
        <w:t xml:space="preserve"> paslaugų tiekimo pražios terminas - po darbų pridavimo/priėmimo akto pasirašymo.</w:t>
      </w:r>
      <w:r w:rsidR="00362591">
        <w:rPr>
          <w:rFonts w:eastAsia="Times New Roman" w:cstheme="minorHAnsi"/>
        </w:rPr>
        <w:t xml:space="preserve"> Paslaugos teikiamos 24 mėn.</w:t>
      </w:r>
      <w:r w:rsidR="00D95B29" w:rsidRPr="00D95B29">
        <w:t xml:space="preserve"> </w:t>
      </w:r>
      <w:r w:rsidR="00D95B29" w:rsidRPr="00D95B29">
        <w:rPr>
          <w:rFonts w:eastAsia="Times New Roman" w:cstheme="minorHAnsi"/>
        </w:rPr>
        <w:t xml:space="preserve">Jeigu </w:t>
      </w:r>
      <w:r w:rsidR="00D95B29">
        <w:rPr>
          <w:rFonts w:eastAsia="Times New Roman" w:cstheme="minorHAnsi"/>
        </w:rPr>
        <w:t>Paslaugų</w:t>
      </w:r>
      <w:r w:rsidR="00D95B29" w:rsidRPr="00D95B29">
        <w:rPr>
          <w:rFonts w:eastAsia="Times New Roman" w:cstheme="minorHAnsi"/>
        </w:rPr>
        <w:t xml:space="preserve"> tiekimo metu nėra išperkama </w:t>
      </w:r>
      <w:r w:rsidR="00D95B29">
        <w:rPr>
          <w:rFonts w:eastAsia="Times New Roman" w:cstheme="minorHAnsi"/>
        </w:rPr>
        <w:t>Paslaugų</w:t>
      </w:r>
      <w:r w:rsidR="00D95B29" w:rsidRPr="00D95B29">
        <w:rPr>
          <w:rFonts w:eastAsia="Times New Roman" w:cstheme="minorHAnsi"/>
        </w:rPr>
        <w:t xml:space="preserve"> už maksimalią Sutarties vertę, </w:t>
      </w:r>
      <w:r w:rsidR="00D95B29">
        <w:rPr>
          <w:rFonts w:eastAsia="Times New Roman" w:cstheme="minorHAnsi"/>
        </w:rPr>
        <w:t>Paslaugų</w:t>
      </w:r>
      <w:r w:rsidR="00D95B29" w:rsidRPr="00D95B29">
        <w:rPr>
          <w:rFonts w:eastAsia="Times New Roman" w:cstheme="minorHAnsi"/>
        </w:rPr>
        <w:t xml:space="preserve"> tiekimo terminas automatiškai pratęsiamas dar 12 (dvylikos)  mėnesių terminui. Automatinio pratęsimo sąlyga taikoma </w:t>
      </w:r>
      <w:r w:rsidR="00D95B29">
        <w:rPr>
          <w:rFonts w:eastAsia="Times New Roman" w:cstheme="minorHAnsi"/>
        </w:rPr>
        <w:t>1</w:t>
      </w:r>
      <w:r w:rsidR="00D95B29" w:rsidRPr="00D95B29">
        <w:rPr>
          <w:rFonts w:eastAsia="Times New Roman" w:cstheme="minorHAnsi"/>
        </w:rPr>
        <w:t xml:space="preserve"> (</w:t>
      </w:r>
      <w:r w:rsidR="00D95B29">
        <w:rPr>
          <w:rFonts w:eastAsia="Times New Roman" w:cstheme="minorHAnsi"/>
        </w:rPr>
        <w:t>vieną</w:t>
      </w:r>
      <w:r w:rsidR="00D95B29" w:rsidRPr="00D95B29">
        <w:rPr>
          <w:rFonts w:eastAsia="Times New Roman" w:cstheme="minorHAnsi"/>
        </w:rPr>
        <w:t xml:space="preserve">) kartą. Šalys turi teisę atsisakyti pratęsti </w:t>
      </w:r>
      <w:r w:rsidR="00D95B29">
        <w:rPr>
          <w:rFonts w:eastAsia="Times New Roman" w:cstheme="minorHAnsi"/>
        </w:rPr>
        <w:t>Paslaugų teikimo</w:t>
      </w:r>
      <w:r w:rsidR="00D95B29" w:rsidRPr="00D95B29">
        <w:rPr>
          <w:rFonts w:eastAsia="Times New Roman" w:cstheme="minorHAnsi"/>
        </w:rPr>
        <w:t xml:space="preserve"> terminą, apie tai raštu informavus kitą Šalį 30 (trisdešimt) dienų iki Prekių užsakymų teikimo termino pabaigos. Visais atvejais </w:t>
      </w:r>
      <w:r w:rsidR="00D95B29">
        <w:rPr>
          <w:rFonts w:eastAsia="Times New Roman" w:cstheme="minorHAnsi"/>
        </w:rPr>
        <w:t xml:space="preserve">Paslaugos </w:t>
      </w:r>
      <w:r w:rsidR="00D95B29" w:rsidRPr="00D95B29">
        <w:rPr>
          <w:rFonts w:eastAsia="Times New Roman" w:cstheme="minorHAnsi"/>
        </w:rPr>
        <w:t>tiekiamos ne ilgiau kaip 36 (trisdešimt šešis) mėnesius nuo Sutarties įsigaliojimo dienos.</w:t>
      </w:r>
    </w:p>
    <w:p w14:paraId="2DEACF53" w14:textId="77777777" w:rsidR="00B24B90" w:rsidRPr="00E0388F" w:rsidRDefault="00B24B90" w:rsidP="00B24B90">
      <w:pPr>
        <w:tabs>
          <w:tab w:val="left" w:pos="567"/>
        </w:tabs>
        <w:spacing w:after="0" w:line="240" w:lineRule="auto"/>
        <w:rPr>
          <w:rFonts w:eastAsia="Times New Roman" w:cstheme="minorHAnsi"/>
        </w:rPr>
      </w:pPr>
      <w:r w:rsidRPr="00E0388F">
        <w:rPr>
          <w:rFonts w:eastAsia="Times New Roman" w:cstheme="minorHAnsi"/>
        </w:rPr>
        <w:t>3.2. Darbų atlikimo ir Paslaugų teikimo vietos:</w:t>
      </w:r>
    </w:p>
    <w:p w14:paraId="24206BC3" w14:textId="7EDB4565" w:rsidR="00B24B90" w:rsidRPr="00E0388F" w:rsidRDefault="00B24B90" w:rsidP="00B24B90">
      <w:pPr>
        <w:tabs>
          <w:tab w:val="left" w:pos="567"/>
        </w:tabs>
        <w:spacing w:after="0" w:line="240" w:lineRule="auto"/>
        <w:ind w:left="792" w:hanging="792"/>
        <w:contextualSpacing/>
        <w:rPr>
          <w:rFonts w:eastAsiaTheme="minorHAnsi" w:cstheme="minorHAnsi"/>
          <w:lang w:eastAsia="en-US"/>
        </w:rPr>
      </w:pPr>
      <w:r w:rsidRPr="00E0388F">
        <w:rPr>
          <w:rFonts w:eastAsiaTheme="minorHAnsi" w:cstheme="minorHAnsi"/>
          <w:lang w:eastAsia="en-US"/>
        </w:rPr>
        <w:t xml:space="preserve">3.2.1. </w:t>
      </w:r>
      <w:r w:rsidR="00567BD7" w:rsidRPr="00115741">
        <w:rPr>
          <w:rFonts w:eastAsia="Times New Roman" w:cstheme="minorHAnsi"/>
          <w:color w:val="000000"/>
        </w:rPr>
        <w:t>Marijampolės meistrija, Gamyklų g. 12, Marijampolė</w:t>
      </w:r>
      <w:r w:rsidRPr="00E0388F">
        <w:rPr>
          <w:rFonts w:eastAsiaTheme="minorHAnsi" w:cstheme="minorHAnsi"/>
          <w:lang w:eastAsia="en-US"/>
        </w:rPr>
        <w:t>.</w:t>
      </w:r>
    </w:p>
    <w:p w14:paraId="0AD2E2B2" w14:textId="5B8F9681" w:rsidR="00B24B90" w:rsidRPr="00E0388F" w:rsidRDefault="00B24B90" w:rsidP="00B24B90">
      <w:pPr>
        <w:tabs>
          <w:tab w:val="left" w:pos="567"/>
        </w:tabs>
        <w:spacing w:after="0" w:line="240" w:lineRule="auto"/>
        <w:ind w:left="792" w:hanging="792"/>
        <w:contextualSpacing/>
        <w:rPr>
          <w:rFonts w:eastAsiaTheme="minorHAnsi" w:cstheme="minorHAnsi"/>
          <w:lang w:eastAsia="en-US"/>
        </w:rPr>
      </w:pPr>
      <w:r w:rsidRPr="00E0388F">
        <w:rPr>
          <w:rFonts w:eastAsiaTheme="minorHAnsi" w:cstheme="minorHAnsi"/>
          <w:lang w:eastAsia="en-US"/>
        </w:rPr>
        <w:t xml:space="preserve">3.2.2. </w:t>
      </w:r>
      <w:r w:rsidR="00567BD7" w:rsidRPr="00115741">
        <w:rPr>
          <w:rFonts w:eastAsia="Times New Roman" w:cstheme="minorHAnsi"/>
          <w:color w:val="000000"/>
        </w:rPr>
        <w:t>Radviliškio meistrija, Purienų g. 4 Rad</w:t>
      </w:r>
      <w:r w:rsidR="003360A3">
        <w:rPr>
          <w:rFonts w:eastAsia="Times New Roman" w:cstheme="minorHAnsi"/>
          <w:color w:val="000000"/>
        </w:rPr>
        <w:t>v</w:t>
      </w:r>
      <w:r w:rsidR="00567BD7" w:rsidRPr="00115741">
        <w:rPr>
          <w:rFonts w:eastAsia="Times New Roman" w:cstheme="minorHAnsi"/>
          <w:color w:val="000000"/>
        </w:rPr>
        <w:t>iliškis</w:t>
      </w:r>
      <w:r w:rsidRPr="00E0388F">
        <w:rPr>
          <w:rFonts w:eastAsiaTheme="minorHAnsi" w:cstheme="minorHAnsi"/>
          <w:lang w:eastAsia="en-US"/>
        </w:rPr>
        <w:t>.</w:t>
      </w:r>
    </w:p>
    <w:p w14:paraId="574F8BBF" w14:textId="6317EF78" w:rsidR="00B24B90" w:rsidRPr="00E0388F" w:rsidRDefault="00B24B90" w:rsidP="00B24B90">
      <w:pPr>
        <w:tabs>
          <w:tab w:val="left" w:pos="567"/>
        </w:tabs>
        <w:spacing w:after="0" w:line="240" w:lineRule="auto"/>
        <w:ind w:left="792" w:hanging="792"/>
        <w:contextualSpacing/>
        <w:rPr>
          <w:rFonts w:eastAsiaTheme="minorHAnsi" w:cstheme="minorHAnsi"/>
          <w:lang w:eastAsia="en-US"/>
        </w:rPr>
      </w:pPr>
      <w:r w:rsidRPr="00E0388F">
        <w:rPr>
          <w:rFonts w:eastAsiaTheme="minorHAnsi" w:cstheme="minorHAnsi"/>
          <w:lang w:eastAsia="en-US"/>
        </w:rPr>
        <w:t xml:space="preserve">3.2.3. </w:t>
      </w:r>
      <w:r w:rsidR="00567BD7" w:rsidRPr="00115741">
        <w:rPr>
          <w:rFonts w:eastAsia="Times New Roman" w:cstheme="minorHAnsi"/>
          <w:color w:val="000000"/>
        </w:rPr>
        <w:t>Rokiškio meistrija, Jūžintų g. 3, Rokiškis</w:t>
      </w:r>
      <w:r w:rsidRPr="00E0388F">
        <w:rPr>
          <w:rFonts w:eastAsiaTheme="minorHAnsi" w:cstheme="minorHAnsi"/>
          <w:lang w:eastAsia="en-US"/>
        </w:rPr>
        <w:t>.</w:t>
      </w:r>
    </w:p>
    <w:p w14:paraId="21B10A5C" w14:textId="6580B412" w:rsidR="00B24B90" w:rsidRPr="00E0388F" w:rsidRDefault="00B24B90" w:rsidP="00B24B90">
      <w:pPr>
        <w:tabs>
          <w:tab w:val="left" w:pos="567"/>
        </w:tabs>
        <w:spacing w:after="0" w:line="240" w:lineRule="auto"/>
        <w:ind w:left="792" w:hanging="792"/>
        <w:contextualSpacing/>
        <w:rPr>
          <w:rFonts w:eastAsiaTheme="minorHAnsi" w:cstheme="minorHAnsi"/>
          <w:lang w:eastAsia="en-US"/>
        </w:rPr>
      </w:pPr>
      <w:r w:rsidRPr="00E0388F">
        <w:rPr>
          <w:rFonts w:eastAsiaTheme="minorHAnsi" w:cstheme="minorHAnsi"/>
          <w:lang w:eastAsia="en-US"/>
        </w:rPr>
        <w:t xml:space="preserve">3.2.4. </w:t>
      </w:r>
      <w:r w:rsidR="00567BD7" w:rsidRPr="00115741">
        <w:rPr>
          <w:rFonts w:eastAsia="Times New Roman" w:cstheme="minorHAnsi"/>
          <w:color w:val="000000"/>
        </w:rPr>
        <w:t>Endriejavo meistrija, Veiviržėnų g. 36, Pyktiškės k., Klaipėdos r</w:t>
      </w:r>
      <w:r w:rsidRPr="00E0388F">
        <w:rPr>
          <w:rFonts w:eastAsiaTheme="minorHAnsi" w:cstheme="minorHAnsi"/>
          <w:lang w:eastAsia="en-US"/>
        </w:rPr>
        <w:t>.</w:t>
      </w:r>
    </w:p>
    <w:p w14:paraId="1FE73B73" w14:textId="71468D0D" w:rsidR="00B24B90" w:rsidRPr="00E0388F" w:rsidRDefault="00B24B90" w:rsidP="00B24B90">
      <w:pPr>
        <w:tabs>
          <w:tab w:val="left" w:pos="567"/>
        </w:tabs>
        <w:spacing w:after="0" w:line="240" w:lineRule="auto"/>
        <w:ind w:left="792" w:hanging="792"/>
        <w:contextualSpacing/>
        <w:rPr>
          <w:rFonts w:eastAsiaTheme="minorHAnsi" w:cstheme="minorHAnsi"/>
          <w:lang w:eastAsia="en-US"/>
        </w:rPr>
      </w:pPr>
      <w:r w:rsidRPr="00E0388F">
        <w:rPr>
          <w:rFonts w:eastAsiaTheme="minorHAnsi" w:cstheme="minorHAnsi"/>
          <w:lang w:eastAsia="en-US"/>
        </w:rPr>
        <w:t xml:space="preserve">3.2.5. </w:t>
      </w:r>
      <w:r w:rsidR="00567BD7" w:rsidRPr="00115741">
        <w:rPr>
          <w:rFonts w:eastAsia="Times New Roman" w:cstheme="minorHAnsi"/>
          <w:color w:val="000000"/>
        </w:rPr>
        <w:t>Kelių muziejus, Kauno g. 14, Vievis</w:t>
      </w:r>
      <w:r w:rsidRPr="00E0388F">
        <w:rPr>
          <w:rFonts w:eastAsiaTheme="minorHAnsi" w:cstheme="minorHAnsi"/>
          <w:lang w:eastAsia="en-US"/>
        </w:rPr>
        <w:t>.</w:t>
      </w:r>
    </w:p>
    <w:p w14:paraId="04E05DF5" w14:textId="77777777" w:rsidR="00B24B90" w:rsidRPr="00E0388F" w:rsidRDefault="00B24B90" w:rsidP="00B24B90">
      <w:pPr>
        <w:tabs>
          <w:tab w:val="left" w:pos="851"/>
        </w:tabs>
        <w:spacing w:after="0" w:line="240" w:lineRule="auto"/>
        <w:ind w:left="720"/>
        <w:contextualSpacing/>
        <w:jc w:val="both"/>
        <w:rPr>
          <w:rFonts w:eastAsia="Calibri" w:cstheme="minorHAnsi"/>
          <w:lang w:eastAsia="en-US"/>
        </w:rPr>
      </w:pPr>
    </w:p>
    <w:p w14:paraId="2E8135CE" w14:textId="77777777" w:rsidR="00B24B90" w:rsidRPr="00E0388F" w:rsidRDefault="00B24B90" w:rsidP="00B24B90">
      <w:pPr>
        <w:pBdr>
          <w:top w:val="single" w:sz="8" w:space="1" w:color="auto"/>
          <w:bottom w:val="single" w:sz="8" w:space="1" w:color="auto"/>
        </w:pBdr>
        <w:tabs>
          <w:tab w:val="left" w:pos="284"/>
        </w:tabs>
        <w:spacing w:before="60" w:after="60"/>
        <w:contextualSpacing/>
        <w:jc w:val="both"/>
        <w:rPr>
          <w:rFonts w:cstheme="minorHAnsi"/>
          <w:b/>
          <w:color w:val="00B050"/>
        </w:rPr>
      </w:pPr>
      <w:r w:rsidRPr="00E0388F">
        <w:rPr>
          <w:rFonts w:cstheme="minorHAnsi"/>
          <w:b/>
          <w:color w:val="00B050"/>
        </w:rPr>
        <w:t>4. APLINKOSAUGINIAI REIKALAVIMAI</w:t>
      </w:r>
    </w:p>
    <w:p w14:paraId="2DF9E359" w14:textId="77777777" w:rsidR="00B24B90" w:rsidRPr="00E0388F" w:rsidRDefault="00B24B90" w:rsidP="00B24B90">
      <w:pPr>
        <w:shd w:val="clear" w:color="auto" w:fill="FFFFFF"/>
        <w:tabs>
          <w:tab w:val="left" w:pos="426"/>
        </w:tabs>
        <w:spacing w:after="0" w:line="240" w:lineRule="auto"/>
        <w:jc w:val="both"/>
        <w:rPr>
          <w:rFonts w:eastAsia="Times New Roman" w:cstheme="minorHAnsi"/>
          <w:color w:val="00B050"/>
        </w:rPr>
      </w:pPr>
      <w:r w:rsidRPr="00E0388F">
        <w:rPr>
          <w:rFonts w:eastAsia="Times New Roman" w:cstheme="minorHAnsi"/>
          <w:color w:val="00B050"/>
        </w:rPr>
        <w:t xml:space="preserve">Užsakovas siekia jog jo ir </w:t>
      </w:r>
      <w:r w:rsidRPr="00E0388F">
        <w:rPr>
          <w:rFonts w:eastAsia="Times New Roman" w:cstheme="minorHAnsi"/>
          <w:iCs/>
          <w:color w:val="00B050"/>
        </w:rPr>
        <w:t>Rangovo</w:t>
      </w:r>
      <w:r w:rsidRPr="00E0388F">
        <w:rPr>
          <w:rFonts w:eastAsia="Times New Roman" w:cstheme="minorHAnsi"/>
          <w:color w:val="00B050"/>
        </w:rPr>
        <w:t xml:space="preserve"> veiksmai darytų kuo mažesnį poveikį aplinkai, todėl:</w:t>
      </w:r>
    </w:p>
    <w:p w14:paraId="66939A0E" w14:textId="615178F0" w:rsidR="00B24B90" w:rsidRPr="00E0388F" w:rsidRDefault="00B24B90" w:rsidP="009B1CC2">
      <w:pPr>
        <w:numPr>
          <w:ilvl w:val="1"/>
          <w:numId w:val="5"/>
        </w:numPr>
        <w:shd w:val="clear" w:color="auto" w:fill="FFFFFF"/>
        <w:tabs>
          <w:tab w:val="left" w:pos="0"/>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 xml:space="preserve"> Viešojo pirkimo ir </w:t>
      </w:r>
      <w:r w:rsidR="001F7BDA">
        <w:rPr>
          <w:rFonts w:eastAsiaTheme="minorHAnsi" w:cstheme="minorHAnsi"/>
          <w:color w:val="00B050"/>
          <w:lang w:eastAsia="en-US"/>
        </w:rPr>
        <w:t>S</w:t>
      </w:r>
      <w:r w:rsidRPr="00E0388F">
        <w:rPr>
          <w:rFonts w:eastAsiaTheme="minorHAnsi" w:cstheme="minorHAnsi"/>
          <w:color w:val="00B050"/>
          <w:lang w:eastAsia="en-US"/>
        </w:rPr>
        <w:t>utarties vykdymo metu bendravimas tarp Rangovo ir Užsakovo bus vykdomas tik elektroninėmis   priemonėmis (CVP IS priemonėmis, telefonu, elektroniniu paštu, ar kt.);</w:t>
      </w:r>
    </w:p>
    <w:p w14:paraId="478A0B4A" w14:textId="77777777" w:rsidR="00B24B90" w:rsidRPr="00E0388F" w:rsidRDefault="00B24B90" w:rsidP="009B1CC2">
      <w:pPr>
        <w:numPr>
          <w:ilvl w:val="1"/>
          <w:numId w:val="5"/>
        </w:numPr>
        <w:shd w:val="clear" w:color="auto" w:fill="FFFFFF"/>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 xml:space="preserve"> Visa dokumentacija susijusi su Sutarties vykdymu teikiama Rangovui ir Užsakovui elektorinėmis priemonėmis (elektoriniu paštu ar kt.);</w:t>
      </w:r>
    </w:p>
    <w:p w14:paraId="15DFE78F" w14:textId="77777777" w:rsidR="00B24B90" w:rsidRPr="00E0388F" w:rsidRDefault="00B24B90" w:rsidP="009B1CC2">
      <w:pPr>
        <w:numPr>
          <w:ilvl w:val="1"/>
          <w:numId w:val="5"/>
        </w:numPr>
        <w:shd w:val="clear" w:color="auto" w:fill="FFFFFF"/>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 xml:space="preserve"> Sutartis bus pasirašoma tik elektroninėmis priemonėmis (elektroniniu parašu);</w:t>
      </w:r>
    </w:p>
    <w:p w14:paraId="49C30BFA" w14:textId="77777777" w:rsidR="00B24B90" w:rsidRPr="00E0388F" w:rsidRDefault="00B24B90" w:rsidP="009B1CC2">
      <w:pPr>
        <w:numPr>
          <w:ilvl w:val="1"/>
          <w:numId w:val="5"/>
        </w:numPr>
        <w:shd w:val="clear" w:color="auto" w:fill="FFFFFF"/>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 xml:space="preserve"> Rangovas įsipareigoja mažinti popieriaus sunaudojimą, atsisakyti nebūtino dokumentų kopijavimo ir spausdinimo, jeigu bus naudojamos kanceliarinės prekės, jos turi būti pagamintos iš perdirbtų žaliavų arba tinkamos perdirbimui;</w:t>
      </w:r>
    </w:p>
    <w:p w14:paraId="5AAF440B" w14:textId="77777777" w:rsidR="00B24B90" w:rsidRPr="00E0388F" w:rsidRDefault="00B24B90" w:rsidP="009B1CC2">
      <w:pPr>
        <w:numPr>
          <w:ilvl w:val="1"/>
          <w:numId w:val="5"/>
        </w:numPr>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Jei darbų vykdymo metu Rangovo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10D24C1D" w14:textId="77777777" w:rsidR="00B24B90" w:rsidRPr="00E0388F" w:rsidRDefault="00B24B90" w:rsidP="009B1CC2">
      <w:pPr>
        <w:numPr>
          <w:ilvl w:val="1"/>
          <w:numId w:val="5"/>
        </w:numPr>
        <w:shd w:val="clear" w:color="auto" w:fill="FFFFFF"/>
        <w:tabs>
          <w:tab w:val="left" w:pos="426"/>
        </w:tabs>
        <w:spacing w:after="0" w:line="240" w:lineRule="auto"/>
        <w:ind w:left="0" w:firstLine="0"/>
        <w:contextualSpacing/>
        <w:jc w:val="both"/>
        <w:rPr>
          <w:rFonts w:eastAsiaTheme="minorHAnsi" w:cstheme="minorHAnsi"/>
          <w:color w:val="00B050"/>
        </w:rPr>
      </w:pPr>
      <w:r w:rsidRPr="00E0388F">
        <w:rPr>
          <w:rFonts w:eastAsiaTheme="minorHAnsi" w:cstheme="minorHAnsi"/>
          <w:color w:val="00B050"/>
          <w:lang w:eastAsia="en-US"/>
        </w:rPr>
        <w:t xml:space="preserve"> Jei Paslaugų vykdymo metu Rangovo naudojamos prekės/medžiagos/žaliavos turi būti tiekiamos ar perduodamos antrinėje pakuotėje, jos turi atitikti pakuotėms nustatytus minimalius aplinkos apsaugos kriterijus, nebent tai prieštarauja higienos normoms. P</w:t>
      </w:r>
      <w:r w:rsidRPr="00E0388F">
        <w:rPr>
          <w:rFonts w:eastAsiaTheme="minorHAnsi" w:cstheme="minorHAnsi"/>
          <w:color w:val="00B050"/>
        </w:rPr>
        <w:t>akuotės</w:t>
      </w:r>
      <w:r w:rsidRPr="00E0388F">
        <w:rPr>
          <w:rFonts w:eastAsiaTheme="minorHAnsi" w:cstheme="minorHAnsi"/>
          <w:b/>
          <w:bCs/>
          <w:color w:val="00B050"/>
        </w:rPr>
        <w:t xml:space="preserve"> </w:t>
      </w:r>
      <w:r w:rsidRPr="00E0388F">
        <w:rPr>
          <w:rFonts w:eastAsiaTheme="minorHAnsi" w:cstheme="minorHAnsi"/>
          <w:color w:val="00B050"/>
        </w:rPr>
        <w:t>turi būti laikytinos perdirbamosiomis pakuotėmis pagal Lietuvos Respublikos mokesčio už aplinkos teršimą įstatymo nuostatas.</w:t>
      </w:r>
    </w:p>
    <w:p w14:paraId="6EBEC083" w14:textId="77777777" w:rsidR="00B24B90" w:rsidRPr="00E0388F" w:rsidRDefault="00B24B90" w:rsidP="009B1CC2">
      <w:pPr>
        <w:numPr>
          <w:ilvl w:val="1"/>
          <w:numId w:val="5"/>
        </w:numPr>
        <w:tabs>
          <w:tab w:val="left" w:pos="426"/>
        </w:tabs>
        <w:spacing w:after="0" w:line="240" w:lineRule="auto"/>
        <w:ind w:left="0" w:firstLine="0"/>
        <w:contextualSpacing/>
        <w:jc w:val="both"/>
        <w:rPr>
          <w:rFonts w:eastAsiaTheme="minorHAnsi" w:cstheme="minorHAnsi"/>
          <w:color w:val="00B050"/>
        </w:rPr>
      </w:pPr>
      <w:r w:rsidRPr="00E0388F">
        <w:rPr>
          <w:rFonts w:eastAsiaTheme="minorHAnsi" w:cstheme="minorHAnsi"/>
          <w:color w:val="00B050"/>
        </w:rPr>
        <w:lastRenderedPageBreak/>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6EC4279" w14:textId="77777777" w:rsidR="00B24B90" w:rsidRPr="00E0388F" w:rsidRDefault="00B24B90" w:rsidP="009B1CC2">
      <w:pPr>
        <w:numPr>
          <w:ilvl w:val="1"/>
          <w:numId w:val="5"/>
        </w:numPr>
        <w:shd w:val="clear" w:color="auto" w:fill="FFFFFF"/>
        <w:tabs>
          <w:tab w:val="left" w:pos="426"/>
        </w:tabs>
        <w:spacing w:before="60" w:after="60" w:line="240" w:lineRule="auto"/>
        <w:ind w:left="0" w:firstLine="0"/>
        <w:contextualSpacing/>
        <w:jc w:val="both"/>
        <w:rPr>
          <w:rFonts w:eastAsiaTheme="minorHAnsi" w:cstheme="minorHAnsi"/>
          <w:color w:val="00B050"/>
        </w:rPr>
      </w:pPr>
      <w:r w:rsidRPr="00E0388F">
        <w:rPr>
          <w:rFonts w:eastAsiaTheme="minorHAnsi" w:cstheme="minorHAnsi"/>
          <w:color w:val="00B050"/>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0BEF08D" w14:textId="77777777" w:rsidR="00B24B90" w:rsidRPr="00E0388F" w:rsidRDefault="00B24B90" w:rsidP="009B1CC2">
      <w:pPr>
        <w:numPr>
          <w:ilvl w:val="1"/>
          <w:numId w:val="5"/>
        </w:numPr>
        <w:tabs>
          <w:tab w:val="left" w:pos="426"/>
        </w:tabs>
        <w:spacing w:after="0" w:line="240" w:lineRule="auto"/>
        <w:ind w:left="0" w:firstLine="0"/>
        <w:contextualSpacing/>
        <w:jc w:val="both"/>
        <w:rPr>
          <w:rFonts w:eastAsiaTheme="minorHAnsi" w:cstheme="minorHAnsi"/>
          <w:color w:val="00B050"/>
        </w:rPr>
      </w:pPr>
      <w:r w:rsidRPr="00E0388F">
        <w:rPr>
          <w:rFonts w:eastAsiaTheme="minorHAnsi" w:cstheme="minorHAnsi"/>
          <w:color w:val="00B050"/>
        </w:rPr>
        <w:t xml:space="preserve"> Pristatant Prekes į Pirkėjo nurodytą pristatymo vietą turi būti pasirenkamas optimalus maršrutas.</w:t>
      </w:r>
    </w:p>
    <w:p w14:paraId="481F2DD5" w14:textId="77777777" w:rsidR="00B24B90" w:rsidRPr="00E0388F" w:rsidRDefault="00B24B90" w:rsidP="00B24B90">
      <w:pPr>
        <w:shd w:val="clear" w:color="auto" w:fill="FFFFFF"/>
        <w:spacing w:before="60" w:after="60" w:line="240" w:lineRule="auto"/>
        <w:contextualSpacing/>
        <w:jc w:val="both"/>
        <w:rPr>
          <w:rFonts w:eastAsiaTheme="minorHAnsi" w:cstheme="minorHAnsi"/>
          <w:color w:val="00B050"/>
          <w:lang w:eastAsia="en-US"/>
        </w:rPr>
      </w:pPr>
    </w:p>
    <w:p w14:paraId="6F2E31B2" w14:textId="77777777" w:rsidR="00B24B90" w:rsidRPr="00E0388F" w:rsidRDefault="00B24B90" w:rsidP="00B24B90">
      <w:pPr>
        <w:pBdr>
          <w:top w:val="single" w:sz="8" w:space="1" w:color="auto"/>
          <w:bottom w:val="single" w:sz="8" w:space="1" w:color="auto"/>
        </w:pBdr>
        <w:tabs>
          <w:tab w:val="left" w:pos="284"/>
        </w:tabs>
        <w:spacing w:before="60" w:after="60" w:line="240" w:lineRule="auto"/>
        <w:rPr>
          <w:rFonts w:eastAsia="Times New Roman" w:cstheme="minorHAnsi"/>
          <w:b/>
        </w:rPr>
      </w:pPr>
      <w:r w:rsidRPr="00E0388F">
        <w:rPr>
          <w:rFonts w:eastAsia="Times New Roman" w:cstheme="minorHAnsi"/>
          <w:b/>
        </w:rPr>
        <w:t>5. PRIEDAI</w:t>
      </w:r>
    </w:p>
    <w:p w14:paraId="5A357A64" w14:textId="0B94186A"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1 priedas  – Techninis darbo projektas </w:t>
      </w:r>
      <w:r w:rsidR="00567BD7">
        <w:rPr>
          <w:rFonts w:eastAsia="Times New Roman" w:cstheme="minorHAnsi"/>
          <w:i/>
        </w:rPr>
        <w:t>Marijampolė</w:t>
      </w:r>
      <w:r w:rsidR="005B0E9A">
        <w:rPr>
          <w:rFonts w:eastAsia="Times New Roman" w:cstheme="minorHAnsi"/>
          <w:i/>
        </w:rPr>
        <w:t>.</w:t>
      </w:r>
    </w:p>
    <w:p w14:paraId="50A52A90" w14:textId="4B7947FD"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2 priedas  – Techninis darbo projektas </w:t>
      </w:r>
      <w:r w:rsidR="00567BD7">
        <w:rPr>
          <w:rFonts w:eastAsia="Times New Roman" w:cstheme="minorHAnsi"/>
          <w:i/>
        </w:rPr>
        <w:t>Radviliškis</w:t>
      </w:r>
      <w:r w:rsidR="005B0E9A">
        <w:rPr>
          <w:rFonts w:eastAsia="Times New Roman" w:cstheme="minorHAnsi"/>
          <w:i/>
        </w:rPr>
        <w:t>.</w:t>
      </w:r>
    </w:p>
    <w:p w14:paraId="6B5EC727" w14:textId="06CB9892"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3 priedas  – Techninis darbo projektas </w:t>
      </w:r>
      <w:r w:rsidR="00567BD7">
        <w:rPr>
          <w:rFonts w:eastAsia="Times New Roman" w:cstheme="minorHAnsi"/>
          <w:i/>
        </w:rPr>
        <w:t>Rokiškis</w:t>
      </w:r>
      <w:r w:rsidR="005B0E9A">
        <w:rPr>
          <w:rFonts w:eastAsia="Times New Roman" w:cstheme="minorHAnsi"/>
          <w:i/>
        </w:rPr>
        <w:t>.</w:t>
      </w:r>
    </w:p>
    <w:p w14:paraId="2E0B1223" w14:textId="4BA8BC7B"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4 priedas – Techninis darbo projektas </w:t>
      </w:r>
      <w:r w:rsidR="00567BD7">
        <w:rPr>
          <w:rFonts w:eastAsia="Times New Roman" w:cstheme="minorHAnsi"/>
          <w:i/>
        </w:rPr>
        <w:t>Endriejavas</w:t>
      </w:r>
      <w:r w:rsidR="005B0E9A">
        <w:rPr>
          <w:rFonts w:eastAsia="Times New Roman" w:cstheme="minorHAnsi"/>
          <w:i/>
        </w:rPr>
        <w:t>.</w:t>
      </w:r>
    </w:p>
    <w:p w14:paraId="79C3A300" w14:textId="2F414ECA" w:rsidR="00B24B90" w:rsidRPr="00E0388F" w:rsidRDefault="00B24B90" w:rsidP="00B24B90">
      <w:pPr>
        <w:spacing w:after="0" w:line="240" w:lineRule="auto"/>
        <w:rPr>
          <w:rFonts w:eastAsia="Times New Roman" w:cstheme="minorHAnsi"/>
          <w:i/>
        </w:rPr>
      </w:pPr>
      <w:bookmarkStart w:id="5" w:name="_Hlk176253132"/>
      <w:r w:rsidRPr="00E0388F">
        <w:rPr>
          <w:rFonts w:eastAsia="Times New Roman" w:cstheme="minorHAnsi"/>
          <w:i/>
        </w:rPr>
        <w:t xml:space="preserve">Techninių specifikacijų </w:t>
      </w:r>
      <w:bookmarkEnd w:id="5"/>
      <w:r w:rsidRPr="00E0388F">
        <w:rPr>
          <w:rFonts w:eastAsia="Times New Roman" w:cstheme="minorHAnsi"/>
          <w:i/>
        </w:rPr>
        <w:t xml:space="preserve">5 priedas – Techninis darbo projektas </w:t>
      </w:r>
      <w:r w:rsidR="00567BD7">
        <w:rPr>
          <w:rFonts w:eastAsia="Times New Roman" w:cstheme="minorHAnsi"/>
          <w:i/>
        </w:rPr>
        <w:t>Kelių muziejus</w:t>
      </w:r>
      <w:r w:rsidR="005B0E9A">
        <w:rPr>
          <w:rFonts w:eastAsia="Times New Roman" w:cstheme="minorHAnsi"/>
          <w:i/>
        </w:rPr>
        <w:t>.</w:t>
      </w:r>
    </w:p>
    <w:p w14:paraId="1C74120D" w14:textId="4C3FB164" w:rsidR="006E7A09" w:rsidRDefault="006E7A09" w:rsidP="00B24B90">
      <w:pPr>
        <w:spacing w:after="0" w:line="240" w:lineRule="auto"/>
        <w:rPr>
          <w:rFonts w:eastAsia="Times New Roman" w:cstheme="minorHAnsi"/>
          <w:i/>
        </w:rPr>
      </w:pPr>
      <w:bookmarkStart w:id="6" w:name="_Hlk177109025"/>
      <w:r w:rsidRPr="00E0388F">
        <w:rPr>
          <w:rFonts w:eastAsia="Times New Roman" w:cstheme="minorHAnsi"/>
          <w:i/>
        </w:rPr>
        <w:t xml:space="preserve">Techninių specifikacijų </w:t>
      </w:r>
      <w:r w:rsidR="004259AB" w:rsidRPr="00E0388F">
        <w:rPr>
          <w:rFonts w:eastAsia="Times New Roman" w:cstheme="minorHAnsi"/>
          <w:i/>
        </w:rPr>
        <w:t>6</w:t>
      </w:r>
      <w:r w:rsidRPr="00E0388F">
        <w:rPr>
          <w:rFonts w:eastAsia="Times New Roman" w:cstheme="minorHAnsi"/>
          <w:i/>
        </w:rPr>
        <w:t xml:space="preserve"> priedas – </w:t>
      </w:r>
      <w:r w:rsidR="005B0E9A" w:rsidRPr="005B0E9A">
        <w:rPr>
          <w:rFonts w:eastAsia="Times New Roman" w:cstheme="minorHAnsi"/>
          <w:i/>
        </w:rPr>
        <w:t>Atitikimas  reikalavimams</w:t>
      </w:r>
      <w:r w:rsidR="005B0E9A">
        <w:rPr>
          <w:rFonts w:eastAsia="Times New Roman" w:cstheme="minorHAnsi"/>
          <w:i/>
        </w:rPr>
        <w:t>.</w:t>
      </w:r>
    </w:p>
    <w:bookmarkEnd w:id="6"/>
    <w:p w14:paraId="758131AE" w14:textId="77777777" w:rsidR="00727DCE" w:rsidRPr="00E0388F" w:rsidRDefault="00727DCE" w:rsidP="00B24B90">
      <w:pPr>
        <w:spacing w:after="0" w:line="240" w:lineRule="auto"/>
        <w:rPr>
          <w:rFonts w:eastAsia="Times New Roman" w:cstheme="minorHAnsi"/>
          <w:i/>
        </w:rPr>
      </w:pPr>
    </w:p>
    <w:p w14:paraId="6151327B" w14:textId="77777777" w:rsidR="00B24B90" w:rsidRPr="00E0388F" w:rsidRDefault="00B24B90" w:rsidP="00B24B90">
      <w:pPr>
        <w:spacing w:before="60" w:after="60" w:line="240" w:lineRule="auto"/>
        <w:rPr>
          <w:rFonts w:eastAsia="Times New Roman" w:cstheme="minorHAnsi"/>
          <w:i/>
        </w:rPr>
      </w:pPr>
    </w:p>
    <w:p w14:paraId="682E0740" w14:textId="57EFAEB7" w:rsidR="00B24B90" w:rsidRPr="00E0388F" w:rsidRDefault="00B24B90" w:rsidP="00B24B90">
      <w:pPr>
        <w:spacing w:before="60" w:after="60" w:line="240" w:lineRule="auto"/>
        <w:jc w:val="center"/>
        <w:rPr>
          <w:rFonts w:eastAsia="Times New Roman" w:cstheme="minorHAnsi"/>
          <w:i/>
        </w:rPr>
      </w:pPr>
      <w:r w:rsidRPr="00E0388F">
        <w:rPr>
          <w:rFonts w:eastAsia="Times New Roman" w:cstheme="minorHAnsi"/>
          <w:i/>
        </w:rPr>
        <w:t>_____________________</w:t>
      </w:r>
    </w:p>
    <w:p w14:paraId="488AE1AC" w14:textId="77777777" w:rsidR="00B24B90" w:rsidRPr="00E0388F" w:rsidRDefault="00B24B90" w:rsidP="00B24B90">
      <w:pPr>
        <w:spacing w:before="60" w:after="60" w:line="240" w:lineRule="auto"/>
        <w:rPr>
          <w:rFonts w:eastAsia="Times New Roman" w:cstheme="minorHAnsi"/>
          <w:i/>
        </w:rPr>
      </w:pPr>
    </w:p>
    <w:p w14:paraId="030A7FB7" w14:textId="77777777" w:rsidR="00B24B90" w:rsidRPr="009255DE" w:rsidRDefault="00B24B90" w:rsidP="00B24B90">
      <w:pPr>
        <w:spacing w:after="0" w:line="240" w:lineRule="auto"/>
        <w:ind w:firstLine="720"/>
        <w:jc w:val="both"/>
        <w:rPr>
          <w:rFonts w:eastAsia="Times New Roman" w:cstheme="minorHAnsi"/>
          <w:sz w:val="18"/>
          <w:szCs w:val="18"/>
        </w:rPr>
      </w:pPr>
      <w:r w:rsidRPr="009255DE">
        <w:rPr>
          <w:rFonts w:eastAsia="Times New Roman" w:cstheme="minorHAnsi"/>
          <w:b/>
          <w:sz w:val="18"/>
          <w:szCs w:val="18"/>
        </w:rPr>
        <w:t>Visos pirkimo dokumente esančios nuorodos į standartą, techninį liudijimą ar bendrąsias technines specifikacijas reiškia, kad perkančioji organizacija priima ir kitus dalyvių lygiaverčių priemonių įrodymus</w:t>
      </w:r>
      <w:r w:rsidRPr="009255DE">
        <w:rPr>
          <w:rFonts w:eastAsia="Times New Roman" w:cstheme="minorHAnsi"/>
          <w:sz w:val="18"/>
          <w:szCs w:val="18"/>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44D23997" w14:textId="77777777" w:rsidR="00B24B90" w:rsidRPr="009255DE" w:rsidRDefault="00B24B90" w:rsidP="00B24B90">
      <w:pPr>
        <w:spacing w:before="60" w:after="60" w:line="240" w:lineRule="auto"/>
        <w:rPr>
          <w:rFonts w:eastAsia="Times New Roman" w:cstheme="minorHAnsi"/>
          <w:i/>
          <w:sz w:val="18"/>
          <w:szCs w:val="18"/>
        </w:rPr>
      </w:pPr>
    </w:p>
    <w:sectPr w:rsidR="00B24B90" w:rsidRPr="009255DE"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1A657" w14:textId="77777777" w:rsidR="006025F6" w:rsidRDefault="006025F6" w:rsidP="00D05666">
      <w:r>
        <w:separator/>
      </w:r>
    </w:p>
  </w:endnote>
  <w:endnote w:type="continuationSeparator" w:id="0">
    <w:p w14:paraId="64614B6B" w14:textId="77777777" w:rsidR="006025F6" w:rsidRDefault="006025F6" w:rsidP="00D05666">
      <w:r>
        <w:continuationSeparator/>
      </w:r>
    </w:p>
  </w:endnote>
  <w:endnote w:type="continuationNotice" w:id="1">
    <w:p w14:paraId="5C842048" w14:textId="77777777" w:rsidR="006025F6" w:rsidRDefault="006025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28BA0" w14:textId="77777777" w:rsidR="006025F6" w:rsidRDefault="006025F6" w:rsidP="00D05666">
      <w:r>
        <w:separator/>
      </w:r>
    </w:p>
  </w:footnote>
  <w:footnote w:type="continuationSeparator" w:id="0">
    <w:p w14:paraId="46644C5A" w14:textId="77777777" w:rsidR="006025F6" w:rsidRDefault="006025F6" w:rsidP="00D05666">
      <w:r>
        <w:continuationSeparator/>
      </w:r>
    </w:p>
  </w:footnote>
  <w:footnote w:type="continuationNotice" w:id="1">
    <w:p w14:paraId="60C569C7" w14:textId="77777777" w:rsidR="006025F6" w:rsidRDefault="006025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46D22EFB"/>
    <w:multiLevelType w:val="multilevel"/>
    <w:tmpl w:val="3DB0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D696AA1"/>
    <w:multiLevelType w:val="multilevel"/>
    <w:tmpl w:val="EA7636F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val="0"/>
        <w:bCs w:val="0"/>
        <w:color w:val="auto"/>
        <w:sz w:val="24"/>
        <w:szCs w:val="24"/>
      </w:rPr>
    </w:lvl>
    <w:lvl w:ilvl="2">
      <w:start w:val="1"/>
      <w:numFmt w:val="decimal"/>
      <w:lvlText w:val="%1.%2.%3."/>
      <w:lvlJc w:val="left"/>
      <w:pPr>
        <w:ind w:left="1224" w:hanging="504"/>
      </w:pPr>
      <w:rPr>
        <w:rFonts w:hint="default"/>
        <w:b/>
        <w:bCs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4"/>
  </w:num>
  <w:num w:numId="3" w16cid:durableId="870462272">
    <w:abstractNumId w:val="5"/>
  </w:num>
  <w:num w:numId="4" w16cid:durableId="172462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8356056">
    <w:abstractNumId w:val="3"/>
  </w:num>
  <w:num w:numId="6" w16cid:durableId="123905463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662"/>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AC4"/>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5D"/>
    <w:rsid w:val="000C02F3"/>
    <w:rsid w:val="000C122F"/>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1996"/>
    <w:rsid w:val="000D213C"/>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10C"/>
    <w:rsid w:val="000E5999"/>
    <w:rsid w:val="000E6130"/>
    <w:rsid w:val="000E6657"/>
    <w:rsid w:val="000E6F8B"/>
    <w:rsid w:val="000E7154"/>
    <w:rsid w:val="000F01E1"/>
    <w:rsid w:val="000F1287"/>
    <w:rsid w:val="000F2282"/>
    <w:rsid w:val="000F2369"/>
    <w:rsid w:val="000F32FF"/>
    <w:rsid w:val="000F403D"/>
    <w:rsid w:val="000F42C3"/>
    <w:rsid w:val="000F4AA3"/>
    <w:rsid w:val="000F513D"/>
    <w:rsid w:val="000F7102"/>
    <w:rsid w:val="00100B38"/>
    <w:rsid w:val="001010F7"/>
    <w:rsid w:val="00101313"/>
    <w:rsid w:val="00101C48"/>
    <w:rsid w:val="00102529"/>
    <w:rsid w:val="0010270D"/>
    <w:rsid w:val="00102A03"/>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609"/>
    <w:rsid w:val="00113B07"/>
    <w:rsid w:val="00113C79"/>
    <w:rsid w:val="00113EAE"/>
    <w:rsid w:val="00113FD3"/>
    <w:rsid w:val="00115741"/>
    <w:rsid w:val="00116A84"/>
    <w:rsid w:val="0011798C"/>
    <w:rsid w:val="00117C42"/>
    <w:rsid w:val="00117DD0"/>
    <w:rsid w:val="00120F58"/>
    <w:rsid w:val="00121867"/>
    <w:rsid w:val="00121982"/>
    <w:rsid w:val="0012267C"/>
    <w:rsid w:val="001229FD"/>
    <w:rsid w:val="00124338"/>
    <w:rsid w:val="00124345"/>
    <w:rsid w:val="0012479C"/>
    <w:rsid w:val="00124FB1"/>
    <w:rsid w:val="00125082"/>
    <w:rsid w:val="0012584E"/>
    <w:rsid w:val="001262EA"/>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0CBB"/>
    <w:rsid w:val="001640AF"/>
    <w:rsid w:val="00164443"/>
    <w:rsid w:val="001647BD"/>
    <w:rsid w:val="001659C5"/>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D57"/>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BDA"/>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340"/>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56E"/>
    <w:rsid w:val="00285B02"/>
    <w:rsid w:val="00285E5E"/>
    <w:rsid w:val="00287F72"/>
    <w:rsid w:val="002907D9"/>
    <w:rsid w:val="00290850"/>
    <w:rsid w:val="00290E7C"/>
    <w:rsid w:val="00290F12"/>
    <w:rsid w:val="00291DCB"/>
    <w:rsid w:val="0029216D"/>
    <w:rsid w:val="002926A1"/>
    <w:rsid w:val="00293003"/>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6D2"/>
    <w:rsid w:val="002F0FBA"/>
    <w:rsid w:val="002F12E7"/>
    <w:rsid w:val="002F148F"/>
    <w:rsid w:val="002F1998"/>
    <w:rsid w:val="002F1CD9"/>
    <w:rsid w:val="002F1EF6"/>
    <w:rsid w:val="002F396F"/>
    <w:rsid w:val="002F44C0"/>
    <w:rsid w:val="002F536E"/>
    <w:rsid w:val="002F5A85"/>
    <w:rsid w:val="002F5EE2"/>
    <w:rsid w:val="002F5F47"/>
    <w:rsid w:val="002F5F8E"/>
    <w:rsid w:val="002F67FD"/>
    <w:rsid w:val="002F7A04"/>
    <w:rsid w:val="002F7D23"/>
    <w:rsid w:val="0030042C"/>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198"/>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0A3"/>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ECA"/>
    <w:rsid w:val="00352626"/>
    <w:rsid w:val="00352C78"/>
    <w:rsid w:val="00353660"/>
    <w:rsid w:val="003536CF"/>
    <w:rsid w:val="00353A48"/>
    <w:rsid w:val="00353D1B"/>
    <w:rsid w:val="00355501"/>
    <w:rsid w:val="00355743"/>
    <w:rsid w:val="00355846"/>
    <w:rsid w:val="00357BB8"/>
    <w:rsid w:val="003600F2"/>
    <w:rsid w:val="00360DB9"/>
    <w:rsid w:val="00361525"/>
    <w:rsid w:val="003617F1"/>
    <w:rsid w:val="0036259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1DDB"/>
    <w:rsid w:val="0039299B"/>
    <w:rsid w:val="00393698"/>
    <w:rsid w:val="00393713"/>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31B"/>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6D"/>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09C9"/>
    <w:rsid w:val="00421D7D"/>
    <w:rsid w:val="00424668"/>
    <w:rsid w:val="0042470D"/>
    <w:rsid w:val="00424B94"/>
    <w:rsid w:val="00424C4C"/>
    <w:rsid w:val="004252AF"/>
    <w:rsid w:val="0042578B"/>
    <w:rsid w:val="004257A5"/>
    <w:rsid w:val="004259AB"/>
    <w:rsid w:val="00425CFB"/>
    <w:rsid w:val="0042788E"/>
    <w:rsid w:val="00431627"/>
    <w:rsid w:val="00431FA2"/>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9F5"/>
    <w:rsid w:val="00456A2D"/>
    <w:rsid w:val="00457163"/>
    <w:rsid w:val="0045773D"/>
    <w:rsid w:val="00457B26"/>
    <w:rsid w:val="00457F5A"/>
    <w:rsid w:val="00460069"/>
    <w:rsid w:val="00460401"/>
    <w:rsid w:val="00461904"/>
    <w:rsid w:val="00461CE4"/>
    <w:rsid w:val="004624F4"/>
    <w:rsid w:val="00462587"/>
    <w:rsid w:val="004635E0"/>
    <w:rsid w:val="00463897"/>
    <w:rsid w:val="004642FA"/>
    <w:rsid w:val="0046472C"/>
    <w:rsid w:val="00465067"/>
    <w:rsid w:val="004658BF"/>
    <w:rsid w:val="0046705B"/>
    <w:rsid w:val="00467157"/>
    <w:rsid w:val="00467B1D"/>
    <w:rsid w:val="00467FCB"/>
    <w:rsid w:val="0047047D"/>
    <w:rsid w:val="00471043"/>
    <w:rsid w:val="004712B7"/>
    <w:rsid w:val="004713B5"/>
    <w:rsid w:val="00472910"/>
    <w:rsid w:val="00472D35"/>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58D"/>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FE7"/>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6D"/>
    <w:rsid w:val="00512C9F"/>
    <w:rsid w:val="00512D6B"/>
    <w:rsid w:val="00512E53"/>
    <w:rsid w:val="0051329C"/>
    <w:rsid w:val="00513CE8"/>
    <w:rsid w:val="00513D2A"/>
    <w:rsid w:val="0051416C"/>
    <w:rsid w:val="0051508F"/>
    <w:rsid w:val="00515C55"/>
    <w:rsid w:val="00515CBD"/>
    <w:rsid w:val="00515ED0"/>
    <w:rsid w:val="0051611C"/>
    <w:rsid w:val="00517A42"/>
    <w:rsid w:val="005209A8"/>
    <w:rsid w:val="005212AF"/>
    <w:rsid w:val="00522200"/>
    <w:rsid w:val="005225E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93C"/>
    <w:rsid w:val="00564AD2"/>
    <w:rsid w:val="00564ED0"/>
    <w:rsid w:val="00565036"/>
    <w:rsid w:val="005651C4"/>
    <w:rsid w:val="00565724"/>
    <w:rsid w:val="005669CC"/>
    <w:rsid w:val="00566CC6"/>
    <w:rsid w:val="005670A1"/>
    <w:rsid w:val="00567348"/>
    <w:rsid w:val="00567800"/>
    <w:rsid w:val="00567A52"/>
    <w:rsid w:val="00567BD7"/>
    <w:rsid w:val="00567D50"/>
    <w:rsid w:val="00570722"/>
    <w:rsid w:val="0057167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0E9A"/>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5EF8"/>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A72"/>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25F6"/>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6D3"/>
    <w:rsid w:val="00664C39"/>
    <w:rsid w:val="0066500F"/>
    <w:rsid w:val="00665508"/>
    <w:rsid w:val="00665D82"/>
    <w:rsid w:val="006674F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661"/>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A14"/>
    <w:rsid w:val="006B7F6F"/>
    <w:rsid w:val="006C0723"/>
    <w:rsid w:val="006C0B42"/>
    <w:rsid w:val="006C176F"/>
    <w:rsid w:val="006C1CEA"/>
    <w:rsid w:val="006C2ED7"/>
    <w:rsid w:val="006C3A3E"/>
    <w:rsid w:val="006C3B38"/>
    <w:rsid w:val="006C4A69"/>
    <w:rsid w:val="006C4B06"/>
    <w:rsid w:val="006C571E"/>
    <w:rsid w:val="006C5B07"/>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E7A09"/>
    <w:rsid w:val="006F2478"/>
    <w:rsid w:val="006F2F71"/>
    <w:rsid w:val="006F4380"/>
    <w:rsid w:val="006F5B33"/>
    <w:rsid w:val="006F631C"/>
    <w:rsid w:val="006F6945"/>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1DB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27DCE"/>
    <w:rsid w:val="007317B5"/>
    <w:rsid w:val="00731F7F"/>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547"/>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FC4"/>
    <w:rsid w:val="007620BE"/>
    <w:rsid w:val="0076284D"/>
    <w:rsid w:val="00762B52"/>
    <w:rsid w:val="007630E3"/>
    <w:rsid w:val="00764CFF"/>
    <w:rsid w:val="00764FD6"/>
    <w:rsid w:val="007654C6"/>
    <w:rsid w:val="00766211"/>
    <w:rsid w:val="00767410"/>
    <w:rsid w:val="00767807"/>
    <w:rsid w:val="00771EC8"/>
    <w:rsid w:val="007720C2"/>
    <w:rsid w:val="007731F0"/>
    <w:rsid w:val="007740AD"/>
    <w:rsid w:val="00774AA5"/>
    <w:rsid w:val="0077554C"/>
    <w:rsid w:val="00775B59"/>
    <w:rsid w:val="00775FC3"/>
    <w:rsid w:val="007763E1"/>
    <w:rsid w:val="00777670"/>
    <w:rsid w:val="00777950"/>
    <w:rsid w:val="00777DC5"/>
    <w:rsid w:val="00780840"/>
    <w:rsid w:val="00780F8E"/>
    <w:rsid w:val="00782B3B"/>
    <w:rsid w:val="00782BF8"/>
    <w:rsid w:val="00782DCD"/>
    <w:rsid w:val="007834AA"/>
    <w:rsid w:val="00783536"/>
    <w:rsid w:val="00783C19"/>
    <w:rsid w:val="007843D6"/>
    <w:rsid w:val="0078453C"/>
    <w:rsid w:val="00785F17"/>
    <w:rsid w:val="007860B6"/>
    <w:rsid w:val="007860FC"/>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55A"/>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7FD"/>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0F5"/>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B66"/>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6AEE"/>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8D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4D22"/>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2C3"/>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707"/>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49B"/>
    <w:rsid w:val="00901552"/>
    <w:rsid w:val="00901FB3"/>
    <w:rsid w:val="009025EC"/>
    <w:rsid w:val="009032BE"/>
    <w:rsid w:val="009034DF"/>
    <w:rsid w:val="00903C6C"/>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55DE"/>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3CB9"/>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4ED3"/>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652"/>
    <w:rsid w:val="009A3A73"/>
    <w:rsid w:val="009A43BF"/>
    <w:rsid w:val="009A61DC"/>
    <w:rsid w:val="009A6678"/>
    <w:rsid w:val="009A7D11"/>
    <w:rsid w:val="009B1258"/>
    <w:rsid w:val="009B1CC2"/>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A78"/>
    <w:rsid w:val="009F4E56"/>
    <w:rsid w:val="009F4FBE"/>
    <w:rsid w:val="009F5AAD"/>
    <w:rsid w:val="009F639D"/>
    <w:rsid w:val="009F644C"/>
    <w:rsid w:val="009F7959"/>
    <w:rsid w:val="009F7A8D"/>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DE"/>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BA7"/>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D4E"/>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CC6"/>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A3C"/>
    <w:rsid w:val="00B00C12"/>
    <w:rsid w:val="00B012CF"/>
    <w:rsid w:val="00B015FC"/>
    <w:rsid w:val="00B01A92"/>
    <w:rsid w:val="00B01C30"/>
    <w:rsid w:val="00B03638"/>
    <w:rsid w:val="00B03CE0"/>
    <w:rsid w:val="00B04451"/>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F3C"/>
    <w:rsid w:val="00B24214"/>
    <w:rsid w:val="00B2459A"/>
    <w:rsid w:val="00B24708"/>
    <w:rsid w:val="00B24B90"/>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0F54"/>
    <w:rsid w:val="00B5221E"/>
    <w:rsid w:val="00B522AC"/>
    <w:rsid w:val="00B52729"/>
    <w:rsid w:val="00B5429E"/>
    <w:rsid w:val="00B54910"/>
    <w:rsid w:val="00B54BEA"/>
    <w:rsid w:val="00B54C37"/>
    <w:rsid w:val="00B54DAB"/>
    <w:rsid w:val="00B5521E"/>
    <w:rsid w:val="00B55A65"/>
    <w:rsid w:val="00B56D81"/>
    <w:rsid w:val="00B57190"/>
    <w:rsid w:val="00B600AE"/>
    <w:rsid w:val="00B606C9"/>
    <w:rsid w:val="00B60CB8"/>
    <w:rsid w:val="00B61F68"/>
    <w:rsid w:val="00B623BC"/>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936"/>
    <w:rsid w:val="00B76FA2"/>
    <w:rsid w:val="00B772DE"/>
    <w:rsid w:val="00B80303"/>
    <w:rsid w:val="00B81936"/>
    <w:rsid w:val="00B819E4"/>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B0D"/>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A7"/>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9D4"/>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1DF7"/>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CB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4D0A"/>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3830"/>
    <w:rsid w:val="00CA42C1"/>
    <w:rsid w:val="00CA47CB"/>
    <w:rsid w:val="00CA5166"/>
    <w:rsid w:val="00CA77FA"/>
    <w:rsid w:val="00CB0FCE"/>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EC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57D7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2AA"/>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B29"/>
    <w:rsid w:val="00D95F57"/>
    <w:rsid w:val="00D96083"/>
    <w:rsid w:val="00D9669E"/>
    <w:rsid w:val="00D96A3A"/>
    <w:rsid w:val="00D974EE"/>
    <w:rsid w:val="00DA021F"/>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2AAA"/>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1E29"/>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388F"/>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266"/>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5138"/>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30E"/>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059"/>
    <w:rsid w:val="00F1174E"/>
    <w:rsid w:val="00F126A8"/>
    <w:rsid w:val="00F127ED"/>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1A6"/>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6F"/>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56E"/>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2795"/>
    <w:rsid w:val="00F83041"/>
    <w:rsid w:val="00F83398"/>
    <w:rsid w:val="00F835DF"/>
    <w:rsid w:val="00F84093"/>
    <w:rsid w:val="00F85285"/>
    <w:rsid w:val="00F86AF6"/>
    <w:rsid w:val="00F86F43"/>
    <w:rsid w:val="00F87CD9"/>
    <w:rsid w:val="00F87DF1"/>
    <w:rsid w:val="00F9024D"/>
    <w:rsid w:val="00F90FE4"/>
    <w:rsid w:val="00F914B7"/>
    <w:rsid w:val="00F929B7"/>
    <w:rsid w:val="00F9327D"/>
    <w:rsid w:val="00F93E2C"/>
    <w:rsid w:val="00F94099"/>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39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24B90"/>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1854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398048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rturas.gradzickas@keliuprieziur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9EFD164E4C4036B10108776D1127F6"/>
        <w:category>
          <w:name w:val="Bendrosios nuostatos"/>
          <w:gallery w:val="placeholder"/>
        </w:category>
        <w:types>
          <w:type w:val="bbPlcHdr"/>
        </w:types>
        <w:behaviors>
          <w:behavior w:val="content"/>
        </w:behaviors>
        <w:guid w:val="{479D3497-A1E0-4B52-9114-7E9C1ED44830}"/>
      </w:docPartPr>
      <w:docPartBody>
        <w:p w:rsidR="006539F4" w:rsidRDefault="00B95816" w:rsidP="00B95816">
          <w:pPr>
            <w:pStyle w:val="FC9EFD164E4C4036B10108776D1127F6"/>
          </w:pPr>
          <w:r w:rsidRPr="00D76EEF">
            <w:rPr>
              <w:rStyle w:val="Vietosrezervavimoenklotekstas"/>
            </w:rPr>
            <w:t>Norėdami įvesti tekstą, spustelėkite arba bakstelėkite čia.</w:t>
          </w:r>
        </w:p>
      </w:docPartBody>
    </w:docPart>
    <w:docPart>
      <w:docPartPr>
        <w:name w:val="1E9A958777CF4A9AAE866AE99A5952F2"/>
        <w:category>
          <w:name w:val="Bendrosios nuostatos"/>
          <w:gallery w:val="placeholder"/>
        </w:category>
        <w:types>
          <w:type w:val="bbPlcHdr"/>
        </w:types>
        <w:behaviors>
          <w:behavior w:val="content"/>
        </w:behaviors>
        <w:guid w:val="{E3064C48-6725-4C31-BA2A-21BFD47E0BCF}"/>
      </w:docPartPr>
      <w:docPartBody>
        <w:p w:rsidR="006539F4" w:rsidRDefault="00B95816" w:rsidP="00B95816">
          <w:pPr>
            <w:pStyle w:val="1E9A958777CF4A9AAE866AE99A5952F2"/>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41965"/>
    <w:rsid w:val="00072984"/>
    <w:rsid w:val="000A5AC4"/>
    <w:rsid w:val="000C122F"/>
    <w:rsid w:val="00105B85"/>
    <w:rsid w:val="00113609"/>
    <w:rsid w:val="00237754"/>
    <w:rsid w:val="002F1EF6"/>
    <w:rsid w:val="00353660"/>
    <w:rsid w:val="003F7F6D"/>
    <w:rsid w:val="00431FA2"/>
    <w:rsid w:val="004535A5"/>
    <w:rsid w:val="0046705B"/>
    <w:rsid w:val="004B458D"/>
    <w:rsid w:val="004B6DCD"/>
    <w:rsid w:val="004F3C58"/>
    <w:rsid w:val="00571672"/>
    <w:rsid w:val="006539F4"/>
    <w:rsid w:val="006B7A14"/>
    <w:rsid w:val="006C5B07"/>
    <w:rsid w:val="006F6945"/>
    <w:rsid w:val="00777950"/>
    <w:rsid w:val="007843D6"/>
    <w:rsid w:val="0080021C"/>
    <w:rsid w:val="00814F3E"/>
    <w:rsid w:val="00816F5E"/>
    <w:rsid w:val="008F1707"/>
    <w:rsid w:val="00903C6C"/>
    <w:rsid w:val="009C37BA"/>
    <w:rsid w:val="009F7A8D"/>
    <w:rsid w:val="00A573DE"/>
    <w:rsid w:val="00B00A3C"/>
    <w:rsid w:val="00B70898"/>
    <w:rsid w:val="00B819E4"/>
    <w:rsid w:val="00B95816"/>
    <w:rsid w:val="00BC59D4"/>
    <w:rsid w:val="00BF54C6"/>
    <w:rsid w:val="00C33DFF"/>
    <w:rsid w:val="00C35D7D"/>
    <w:rsid w:val="00CB0FCE"/>
    <w:rsid w:val="00CE2ECB"/>
    <w:rsid w:val="00D01EC4"/>
    <w:rsid w:val="00DA021F"/>
    <w:rsid w:val="00DC236B"/>
    <w:rsid w:val="00ED030E"/>
    <w:rsid w:val="00F11059"/>
    <w:rsid w:val="00F20A56"/>
    <w:rsid w:val="00F251A6"/>
    <w:rsid w:val="00F6256E"/>
    <w:rsid w:val="00F91B5E"/>
    <w:rsid w:val="00F94099"/>
    <w:rsid w:val="00FF3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95816"/>
    <w:rPr>
      <w:color w:val="808080"/>
    </w:rPr>
  </w:style>
  <w:style w:type="paragraph" w:customStyle="1" w:styleId="FC9EFD164E4C4036B10108776D1127F6">
    <w:name w:val="FC9EFD164E4C4036B10108776D1127F6"/>
    <w:rsid w:val="00B95816"/>
  </w:style>
  <w:style w:type="paragraph" w:customStyle="1" w:styleId="1E9A958777CF4A9AAE866AE99A5952F2">
    <w:name w:val="1E9A958777CF4A9AAE866AE99A5952F2"/>
    <w:rsid w:val="00B958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6</Pages>
  <Words>11828</Words>
  <Characters>6742</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62</cp:revision>
  <dcterms:created xsi:type="dcterms:W3CDTF">2024-02-08T08:38:00Z</dcterms:created>
  <dcterms:modified xsi:type="dcterms:W3CDTF">2025-07-01T03:36:00Z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